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48"/>
        <w:gridCol w:w="9"/>
        <w:gridCol w:w="108"/>
        <w:gridCol w:w="25"/>
        <w:gridCol w:w="2400"/>
        <w:gridCol w:w="9"/>
        <w:gridCol w:w="1554"/>
        <w:gridCol w:w="6"/>
        <w:gridCol w:w="6"/>
        <w:gridCol w:w="2391"/>
        <w:gridCol w:w="12"/>
        <w:gridCol w:w="9"/>
        <w:gridCol w:w="1843"/>
        <w:gridCol w:w="124"/>
        <w:gridCol w:w="1580"/>
        <w:gridCol w:w="1701"/>
        <w:gridCol w:w="1701"/>
      </w:tblGrid>
      <w:tr w:rsidR="00930715" w:rsidRPr="009E654D" w:rsidTr="00930715">
        <w:trPr>
          <w:trHeight w:val="336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0715" w:rsidRPr="009E654D" w:rsidRDefault="00930715" w:rsidP="00F64265">
            <w:pPr>
              <w:spacing w:line="240" w:lineRule="auto"/>
              <w:ind w:left="284" w:right="284"/>
              <w:rPr>
                <w:b/>
                <w:sz w:val="20"/>
                <w:szCs w:val="20"/>
              </w:rPr>
            </w:pPr>
            <w:r w:rsidRPr="009E654D">
              <w:rPr>
                <w:b/>
                <w:sz w:val="20"/>
                <w:szCs w:val="20"/>
              </w:rPr>
              <w:t>Area:  acquisizione, progressione e gestione del personale</w:t>
            </w:r>
          </w:p>
        </w:tc>
      </w:tr>
      <w:tr w:rsidR="00930715" w:rsidRPr="009E654D" w:rsidTr="003B250B">
        <w:trPr>
          <w:trHeight w:val="24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30715" w:rsidRPr="009E654D" w:rsidRDefault="00930715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0715" w:rsidRPr="009E654D" w:rsidRDefault="00930715" w:rsidP="00EA1D66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Rischi principali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715" w:rsidRPr="009E654D" w:rsidRDefault="00930715" w:rsidP="00930715">
            <w:pPr>
              <w:spacing w:after="0" w:line="240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0CCE" w:rsidRDefault="00930715" w:rsidP="00F64265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Misure di prevenzione</w:t>
            </w:r>
            <w:r w:rsidR="00710C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930715" w:rsidRPr="009E654D" w:rsidRDefault="00710CCE" w:rsidP="00F64265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(MG-MS)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715" w:rsidRPr="009E654D" w:rsidRDefault="00B83E8C" w:rsidP="00C8175F">
            <w:pPr>
              <w:spacing w:after="0" w:line="240" w:lineRule="auto"/>
              <w:ind w:left="34" w:right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Fasi</w:t>
            </w:r>
            <w:r w:rsidR="00476B93">
              <w:rPr>
                <w:b/>
                <w:bCs/>
                <w:sz w:val="20"/>
                <w:szCs w:val="20"/>
              </w:rPr>
              <w:t xml:space="preserve">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30715" w:rsidRPr="009E654D" w:rsidRDefault="00930715" w:rsidP="00F64265">
            <w:pPr>
              <w:spacing w:after="0" w:line="240" w:lineRule="auto"/>
              <w:ind w:right="-58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Tempi 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30715" w:rsidRPr="009E654D" w:rsidRDefault="00930715" w:rsidP="00F64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Responsabile dell’attuazione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7247" w:rsidRDefault="00867247" w:rsidP="00F642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30715" w:rsidRDefault="00617040" w:rsidP="00F642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Indicatore</w:t>
            </w:r>
          </w:p>
          <w:p w:rsidR="00D117E2" w:rsidRPr="009E654D" w:rsidRDefault="00D117E2" w:rsidP="008672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3E8C" w:rsidRPr="009E654D" w:rsidTr="003B250B">
        <w:trPr>
          <w:trHeight w:val="1144"/>
        </w:trPr>
        <w:tc>
          <w:tcPr>
            <w:tcW w:w="1548" w:type="dxa"/>
            <w:vMerge w:val="restart"/>
            <w:tcBorders>
              <w:left w:val="single" w:sz="4" w:space="0" w:color="000000"/>
            </w:tcBorders>
          </w:tcPr>
          <w:p w:rsidR="00B83E8C" w:rsidRPr="009E654D" w:rsidRDefault="00B83E8C" w:rsidP="00DB3A76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Reclutamento di personale a tempo determinato e indeterminato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E8C" w:rsidRPr="009E654D" w:rsidRDefault="00B83E8C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Previsione di requisiti di accesso personalizzati ed insufficienza di meccanismi oggettivi e trasparenti idonei a verificare il possesso dei requisiti</w:t>
            </w:r>
          </w:p>
          <w:p w:rsidR="00B83E8C" w:rsidRPr="00760E14" w:rsidRDefault="00B83E8C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3E8C" w:rsidRPr="009E654D" w:rsidRDefault="00B83E8C" w:rsidP="00656514">
            <w:pPr>
              <w:snapToGrid w:val="0"/>
              <w:spacing w:after="0" w:line="240" w:lineRule="auto"/>
              <w:ind w:right="-156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3E8C" w:rsidRDefault="00B83E8C" w:rsidP="008A180B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 w:rsidR="004876F2"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8A180B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B83E8C" w:rsidRPr="009E654D" w:rsidRDefault="00B83E8C" w:rsidP="008A180B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Obbligo di motivazione specifica del direttore dell’Area nella quale deve avvenire l’assunzione, in cui si dia puntualmente atto della scelta dei requisiti</w:t>
            </w:r>
            <w:r w:rsidR="004876F2"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3E8C" w:rsidRPr="009E654D" w:rsidRDefault="00B83E8C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fase di elaborazione del programma delle assunzioni</w:t>
            </w:r>
            <w:r w:rsidR="00C866D4">
              <w:rPr>
                <w:sz w:val="18"/>
                <w:szCs w:val="18"/>
              </w:rPr>
              <w:t xml:space="preserve"> e di redazione del bando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3E8C" w:rsidRPr="009E654D" w:rsidRDefault="006761A4" w:rsidP="004876F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3E8C" w:rsidRPr="009E654D" w:rsidRDefault="00B83E8C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</w:t>
            </w:r>
            <w:r w:rsidR="00C866D4">
              <w:rPr>
                <w:sz w:val="18"/>
                <w:szCs w:val="18"/>
              </w:rPr>
              <w:t>e</w:t>
            </w:r>
            <w:r w:rsidRPr="009E654D">
              <w:rPr>
                <w:sz w:val="18"/>
                <w:szCs w:val="18"/>
              </w:rPr>
              <w:t xml:space="preserve"> </w:t>
            </w:r>
            <w:r w:rsidR="00C866D4">
              <w:rPr>
                <w:sz w:val="18"/>
                <w:szCs w:val="18"/>
              </w:rPr>
              <w:t xml:space="preserve">Area 1 e direttori  </w:t>
            </w:r>
          </w:p>
          <w:p w:rsidR="00B83E8C" w:rsidRPr="009E654D" w:rsidRDefault="00B83E8C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delle aree</w:t>
            </w:r>
          </w:p>
          <w:p w:rsidR="00B83E8C" w:rsidRPr="009E654D" w:rsidRDefault="00B83E8C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B83E8C" w:rsidRPr="009E654D" w:rsidRDefault="00B83E8C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B83E8C" w:rsidRPr="009E654D" w:rsidRDefault="00B83E8C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170" w:rsidRDefault="00601170" w:rsidP="00D117E2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601170" w:rsidRDefault="00601170" w:rsidP="00D117E2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B83E8C" w:rsidRDefault="00D117E2" w:rsidP="00D117E2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Dichiarazione motivata del Direttore d’area interessato</w:t>
            </w:r>
          </w:p>
          <w:p w:rsidR="00256B88" w:rsidRDefault="00256B88" w:rsidP="00D117E2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Inserita nel provvedimento</w:t>
            </w:r>
          </w:p>
          <w:p w:rsidR="000C2A86" w:rsidRDefault="000C2A86" w:rsidP="00D117E2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0C2A86" w:rsidRPr="009E654D" w:rsidRDefault="000C2A86" w:rsidP="00D117E2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Assenza di contenzioso</w:t>
            </w:r>
          </w:p>
        </w:tc>
      </w:tr>
      <w:tr w:rsidR="00DB515D" w:rsidRPr="009E654D" w:rsidTr="003B250B">
        <w:trPr>
          <w:trHeight w:val="613"/>
        </w:trPr>
        <w:tc>
          <w:tcPr>
            <w:tcW w:w="1548" w:type="dxa"/>
            <w:vMerge/>
            <w:tcBorders>
              <w:left w:val="single" w:sz="4" w:space="0" w:color="000000"/>
            </w:tcBorders>
          </w:tcPr>
          <w:p w:rsidR="00DB515D" w:rsidRPr="009E654D" w:rsidRDefault="00DB515D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15D" w:rsidRPr="009E654D" w:rsidRDefault="00DB515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Irregolare composizione della commissione di concorso/selezione</w:t>
            </w:r>
          </w:p>
          <w:p w:rsidR="00DB515D" w:rsidRPr="009E654D" w:rsidRDefault="00DB515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15D" w:rsidRPr="009E654D" w:rsidRDefault="00DB515D" w:rsidP="00656514">
            <w:pPr>
              <w:snapToGrid w:val="0"/>
              <w:spacing w:after="0" w:line="240" w:lineRule="auto"/>
              <w:ind w:right="-156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515D" w:rsidRPr="009E654D" w:rsidRDefault="00DB515D" w:rsidP="008A180B">
            <w:pPr>
              <w:pStyle w:val="Titolo3"/>
              <w:keepNext w:val="0"/>
              <w:keepLines w:val="0"/>
              <w:widowControl w:val="0"/>
              <w:tabs>
                <w:tab w:val="left" w:pos="1095"/>
              </w:tabs>
              <w:autoSpaceDE w:val="0"/>
              <w:autoSpaceDN w:val="0"/>
              <w:spacing w:before="1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bookmarkStart w:id="0" w:name="_TOC_250006"/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Controlli  previsti </w:t>
            </w:r>
          </w:p>
          <w:p w:rsidR="00DB515D" w:rsidRDefault="00DB515D" w:rsidP="008A180B">
            <w:pPr>
              <w:pStyle w:val="Titolo3"/>
              <w:keepNext w:val="0"/>
              <w:keepLines w:val="0"/>
              <w:widowControl w:val="0"/>
              <w:tabs>
                <w:tab w:val="left" w:pos="1095"/>
              </w:tabs>
              <w:autoSpaceDE w:val="0"/>
              <w:autoSpaceDN w:val="0"/>
              <w:spacing w:before="1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in materia di attribuzione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incarichi e assegnazione ad</w:t>
            </w:r>
            <w:bookmarkEnd w:id="0"/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uffici</w:t>
            </w:r>
            <w:r w:rsidR="004876F2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(MG)</w:t>
            </w:r>
          </w:p>
          <w:p w:rsidR="000C2A86" w:rsidRPr="000C2A86" w:rsidRDefault="000C2A86" w:rsidP="000C2A86">
            <w:pPr>
              <w:pStyle w:val="Titolo3"/>
              <w:keepNext w:val="0"/>
              <w:keepLines w:val="0"/>
              <w:widowControl w:val="0"/>
              <w:tabs>
                <w:tab w:val="left" w:pos="1095"/>
              </w:tabs>
              <w:autoSpaceDE w:val="0"/>
              <w:autoSpaceDN w:val="0"/>
              <w:spacing w:before="1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</w:p>
          <w:p w:rsidR="00DB515D" w:rsidRPr="009E654D" w:rsidRDefault="00DB515D" w:rsidP="00AE4D8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Pubblicazione del curriculum che giustifichi la  competenza dei commissario</w:t>
            </w:r>
            <w:r w:rsidR="004876F2"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515D" w:rsidRPr="009E654D" w:rsidRDefault="00DB515D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nomina della commissione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515D" w:rsidRPr="009E654D" w:rsidRDefault="006761A4" w:rsidP="004876F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515D" w:rsidRPr="009E654D" w:rsidRDefault="00DB515D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Direttore</w:t>
            </w:r>
          </w:p>
          <w:p w:rsidR="00DB515D" w:rsidRPr="009E654D" w:rsidRDefault="00DB515D" w:rsidP="00AE2C8A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Area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A86" w:rsidRDefault="009E20C6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</w:t>
            </w:r>
            <w:r w:rsidR="00E5217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espletat</w:t>
            </w:r>
            <w:r w:rsidR="00E52176">
              <w:rPr>
                <w:sz w:val="18"/>
                <w:szCs w:val="18"/>
              </w:rPr>
              <w:t>i</w:t>
            </w:r>
          </w:p>
          <w:p w:rsidR="000C2A86" w:rsidRDefault="000C2A86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0C2A86" w:rsidRDefault="000C2A86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D8525D" w:rsidRDefault="00D8525D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4876F2" w:rsidRDefault="004876F2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4876F2" w:rsidRDefault="004876F2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4876F2" w:rsidRPr="009E654D" w:rsidRDefault="004876F2" w:rsidP="00E1012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  <w:r w:rsidR="00D117E2">
              <w:rPr>
                <w:sz w:val="18"/>
                <w:szCs w:val="18"/>
              </w:rPr>
              <w:t xml:space="preserve"> curriculum</w:t>
            </w:r>
          </w:p>
        </w:tc>
      </w:tr>
      <w:tr w:rsidR="00DB515D" w:rsidRPr="009E654D" w:rsidTr="003B250B">
        <w:trPr>
          <w:trHeight w:val="2270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515D" w:rsidRPr="009E654D" w:rsidRDefault="00DB515D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9E654D" w:rsidRDefault="00DB515D" w:rsidP="00DB3A76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Inosservanza delle regole procedurali a garanzia della trasparenza e dell’imparzialità della selezione, quali, a titolo esemplificativo, la cogenza della regola dell'anonimato nel caso di prova scritta e la predeterminazione dei criteri di valutazione delle prove allo scopo di reclutare candidati particolari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9E654D" w:rsidRDefault="00DB515D" w:rsidP="00656514">
            <w:pPr>
              <w:snapToGrid w:val="0"/>
              <w:spacing w:after="0" w:line="240" w:lineRule="auto"/>
              <w:ind w:right="-156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M/A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DB515D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Trasparenza </w:t>
            </w:r>
            <w:r w:rsidR="004876F2">
              <w:rPr>
                <w:sz w:val="18"/>
                <w:szCs w:val="18"/>
              </w:rPr>
              <w:t>(MG)</w:t>
            </w:r>
          </w:p>
          <w:p w:rsidR="00DB515D" w:rsidRPr="009E654D" w:rsidRDefault="00DB515D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876F2" w:rsidRDefault="004876F2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876F2" w:rsidRDefault="004876F2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876F2" w:rsidRDefault="004876F2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876F2" w:rsidRDefault="004876F2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DB515D" w:rsidRPr="009E654D" w:rsidRDefault="00DB515D" w:rsidP="008127A9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Applicazione puntuale del  regolamento per l’accesso agli impieghi</w:t>
            </w:r>
            <w:r w:rsidR="004876F2"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DB515D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Nel corso della procedura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6761A4" w:rsidP="004876F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5D" w:rsidRPr="009E654D" w:rsidRDefault="00DB515D" w:rsidP="00E1012F">
            <w:pPr>
              <w:snapToGrid w:val="0"/>
              <w:spacing w:after="0" w:line="240" w:lineRule="auto"/>
              <w:ind w:left="-108"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Commissione di concorso/selezione</w:t>
            </w:r>
          </w:p>
          <w:p w:rsidR="00DB515D" w:rsidRPr="009E654D" w:rsidRDefault="00DB515D" w:rsidP="00E1012F">
            <w:pPr>
              <w:snapToGrid w:val="0"/>
              <w:spacing w:after="0" w:line="240" w:lineRule="auto"/>
              <w:ind w:left="-108" w:right="-108"/>
              <w:rPr>
                <w:sz w:val="18"/>
                <w:szCs w:val="18"/>
              </w:rPr>
            </w:pPr>
          </w:p>
          <w:p w:rsidR="00D8525D" w:rsidRDefault="00D8525D" w:rsidP="00E1012F">
            <w:pPr>
              <w:snapToGrid w:val="0"/>
              <w:spacing w:after="0" w:line="240" w:lineRule="auto"/>
              <w:ind w:left="-108" w:right="-108"/>
              <w:rPr>
                <w:sz w:val="18"/>
                <w:szCs w:val="18"/>
              </w:rPr>
            </w:pPr>
          </w:p>
          <w:p w:rsidR="00D8525D" w:rsidRDefault="00D8525D" w:rsidP="00E1012F">
            <w:pPr>
              <w:snapToGrid w:val="0"/>
              <w:spacing w:after="0" w:line="240" w:lineRule="auto"/>
              <w:ind w:left="-108" w:right="-108"/>
              <w:rPr>
                <w:sz w:val="18"/>
                <w:szCs w:val="18"/>
              </w:rPr>
            </w:pPr>
          </w:p>
          <w:p w:rsidR="00D8525D" w:rsidRDefault="00D8525D" w:rsidP="00E1012F">
            <w:pPr>
              <w:snapToGrid w:val="0"/>
              <w:spacing w:after="0" w:line="240" w:lineRule="auto"/>
              <w:ind w:left="-108" w:right="-108"/>
              <w:rPr>
                <w:sz w:val="18"/>
                <w:szCs w:val="18"/>
              </w:rPr>
            </w:pPr>
          </w:p>
          <w:p w:rsidR="00DB515D" w:rsidRPr="009E654D" w:rsidRDefault="00DB515D" w:rsidP="00E1012F">
            <w:pPr>
              <w:snapToGrid w:val="0"/>
              <w:spacing w:after="0" w:line="240" w:lineRule="auto"/>
              <w:ind w:left="-108"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Direttore Area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Default="009E20C6" w:rsidP="00047F7D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  <w:r w:rsidR="00256B88">
              <w:rPr>
                <w:sz w:val="18"/>
                <w:szCs w:val="18"/>
              </w:rPr>
              <w:t>atti della procedura</w:t>
            </w:r>
          </w:p>
          <w:p w:rsidR="00E52176" w:rsidRDefault="00E52176" w:rsidP="00047F7D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DB515D" w:rsidRDefault="00306059" w:rsidP="00E5217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Regolare espletamento della procedura di reclutamento</w:t>
            </w:r>
            <w:r w:rsidR="006B3591">
              <w:rPr>
                <w:sz w:val="18"/>
                <w:szCs w:val="18"/>
              </w:rPr>
              <w:t xml:space="preserve"> e formazione graduatoria</w:t>
            </w:r>
          </w:p>
          <w:p w:rsidR="00E52176" w:rsidRDefault="00E52176" w:rsidP="00E5217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E52176" w:rsidRPr="009E654D" w:rsidRDefault="00E52176" w:rsidP="00E5217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Assenza di contenzioso</w:t>
            </w:r>
          </w:p>
        </w:tc>
      </w:tr>
      <w:tr w:rsidR="00DB515D" w:rsidRPr="009E654D" w:rsidTr="003B250B">
        <w:trPr>
          <w:trHeight w:val="21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Conferimento incarichi di staff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Motivazione generica e tautologica circa la sussistenza dei presupposti di legge per il conferimento di incarichi di staff </w:t>
            </w:r>
          </w:p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Previsione di requisiti di accesso personalizzati</w:t>
            </w:r>
          </w:p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 xml:space="preserve">          M/A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Trasparenza </w:t>
            </w:r>
            <w:r w:rsidR="004876F2">
              <w:rPr>
                <w:sz w:val="18"/>
                <w:szCs w:val="18"/>
              </w:rPr>
              <w:t>(MG)</w:t>
            </w:r>
          </w:p>
          <w:p w:rsidR="00AE4D8B" w:rsidRDefault="00AE4D8B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DB515D" w:rsidRPr="009E654D" w:rsidRDefault="00DB515D" w:rsidP="0070762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Obbligo di allegare motivazione specifica, firmata dal sindaco o dall’assessore, in cui si dia puntualmente atto della necessità della figura richiesta, </w:t>
            </w:r>
            <w:r w:rsidRPr="009E654D">
              <w:rPr>
                <w:sz w:val="18"/>
                <w:szCs w:val="18"/>
              </w:rPr>
              <w:lastRenderedPageBreak/>
              <w:t>t</w:t>
            </w:r>
            <w:r>
              <w:rPr>
                <w:sz w:val="18"/>
                <w:szCs w:val="18"/>
              </w:rPr>
              <w:t xml:space="preserve">enendo in debita considerazione </w:t>
            </w:r>
            <w:r w:rsidRPr="009E654D">
              <w:rPr>
                <w:sz w:val="18"/>
                <w:szCs w:val="18"/>
              </w:rPr>
              <w:t xml:space="preserve">la </w:t>
            </w:r>
            <w:proofErr w:type="spellStart"/>
            <w:r w:rsidRPr="009E654D">
              <w:rPr>
                <w:sz w:val="18"/>
                <w:szCs w:val="18"/>
              </w:rPr>
              <w:t>fiduciarietà</w:t>
            </w:r>
            <w:proofErr w:type="spellEnd"/>
            <w:r w:rsidRPr="009E654D">
              <w:rPr>
                <w:sz w:val="18"/>
                <w:szCs w:val="18"/>
              </w:rPr>
              <w:t xml:space="preserve"> dell’incarico</w:t>
            </w:r>
            <w:r w:rsidR="004876F2"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DB515D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In fase di elaborazione del programma delle assunzioni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6761A4" w:rsidP="004876F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5D" w:rsidRPr="009E654D" w:rsidRDefault="00DB515D" w:rsidP="00310BC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Direttore Area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91" w:rsidRDefault="006B3591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6B3591" w:rsidRDefault="006B3591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6B3591" w:rsidRDefault="004876F2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Motivazione </w:t>
            </w:r>
            <w:r w:rsidR="00256B88">
              <w:rPr>
                <w:sz w:val="18"/>
                <w:szCs w:val="18"/>
              </w:rPr>
              <w:t>resa ed inserita nel provvedimento</w:t>
            </w:r>
          </w:p>
          <w:p w:rsidR="006B3591" w:rsidRDefault="006B3591" w:rsidP="006B3591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4876F2" w:rsidRPr="009E654D" w:rsidRDefault="004876F2" w:rsidP="006B3591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56B88" w:rsidRPr="009E654D" w:rsidTr="003B250B">
        <w:trPr>
          <w:trHeight w:val="757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Progressioni economiche e di carriera</w:t>
            </w:r>
          </w:p>
        </w:tc>
        <w:tc>
          <w:tcPr>
            <w:tcW w:w="25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Progressioni economiche o di carriera accordate illegittimamente allo scopo di agevolare dipendenti/candidati particolari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0762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Inosservanza delle regole procedurali a garanzia di trasparenza ed imparzialità della selezione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0516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/B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6B88" w:rsidRDefault="00256B88" w:rsidP="006729BA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   </w:t>
            </w:r>
          </w:p>
          <w:p w:rsidR="00256B88" w:rsidRDefault="00256B88" w:rsidP="006729BA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C93A1D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Obbligo di motivazione specifica del direttore dell’Area nella quale deve avvenire la progressione verticale, in cui si dia puntualmente atto della scelta dei requisiti</w:t>
            </w:r>
            <w:r>
              <w:rPr>
                <w:sz w:val="18"/>
                <w:szCs w:val="18"/>
              </w:rPr>
              <w:t xml:space="preserve"> (MS)</w:t>
            </w:r>
            <w:r w:rsidRPr="009E654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Programmazione della progressione di carriera</w:t>
            </w:r>
          </w:p>
          <w:p w:rsidR="00256B88" w:rsidRPr="009E654D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  <w:p w:rsidR="00256B88" w:rsidRPr="009E654D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  <w:p w:rsidR="00256B88" w:rsidRPr="009E654D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6761A4" w:rsidP="004876F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256B88" w:rsidRDefault="00256B88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Direttore dell’Area 1</w:t>
            </w:r>
          </w:p>
          <w:p w:rsidR="00256B88" w:rsidRDefault="00256B88" w:rsidP="009E20C6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256B88" w:rsidRDefault="00256B88" w:rsidP="009E20C6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256B88" w:rsidRPr="009E654D" w:rsidRDefault="00256B88" w:rsidP="009E20C6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Direttori dell’ Area</w:t>
            </w:r>
            <w:r>
              <w:rPr>
                <w:sz w:val="18"/>
                <w:szCs w:val="18"/>
              </w:rPr>
              <w:t xml:space="preserve"> </w:t>
            </w:r>
            <w:r w:rsidRPr="009E654D">
              <w:rPr>
                <w:sz w:val="18"/>
                <w:szCs w:val="18"/>
              </w:rPr>
              <w:t>interessata</w:t>
            </w:r>
          </w:p>
          <w:p w:rsidR="00256B88" w:rsidRPr="009E654D" w:rsidRDefault="00256B88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3591" w:rsidRDefault="006B3591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6B3591" w:rsidRDefault="006B3591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414322" w:rsidRDefault="00414322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  <w:p w:rsidR="00256B88" w:rsidRPr="009E654D" w:rsidRDefault="00256B88" w:rsidP="00256B88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Motivazione resa ed inserita nel provvedimento  </w:t>
            </w:r>
          </w:p>
        </w:tc>
      </w:tr>
      <w:tr w:rsidR="00DB515D" w:rsidRPr="009E654D" w:rsidTr="003B250B">
        <w:trPr>
          <w:trHeight w:val="124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B515D" w:rsidRPr="009E654D" w:rsidRDefault="00DB515D" w:rsidP="00F64265">
            <w:p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9E654D" w:rsidRDefault="00DB515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9E654D" w:rsidRDefault="00DB515D" w:rsidP="00F6426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25D" w:rsidRDefault="00D8525D" w:rsidP="00D8525D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</w:t>
            </w:r>
          </w:p>
          <w:p w:rsidR="00D8525D" w:rsidRDefault="00D8525D" w:rsidP="00D8525D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D8525D" w:rsidRDefault="00D8525D" w:rsidP="00D8525D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D8525D" w:rsidRDefault="00D8525D" w:rsidP="00D8525D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D8525D" w:rsidRDefault="00D8525D" w:rsidP="00D8525D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DB515D" w:rsidRPr="009E654D" w:rsidRDefault="00DB515D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Corretta applicazione criteri  di valutazione per lo svolgimento delle progressioni interne</w:t>
            </w:r>
            <w:r w:rsidR="006C65BB"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4876F2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Valutazione </w:t>
            </w:r>
          </w:p>
          <w:p w:rsidR="00DB515D" w:rsidRPr="009E654D" w:rsidRDefault="00DB515D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9E654D" w:rsidRDefault="006761A4" w:rsidP="004876F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5D" w:rsidRDefault="00DB515D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Tutti i  Direttori  per quanto di competenza</w:t>
            </w:r>
          </w:p>
          <w:p w:rsidR="00306059" w:rsidRDefault="00306059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306059" w:rsidRDefault="00306059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Direttore dell’Area 1</w:t>
            </w:r>
          </w:p>
          <w:p w:rsidR="00306059" w:rsidRPr="009E654D" w:rsidRDefault="00306059" w:rsidP="0070516E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591" w:rsidRDefault="00D8525D" w:rsidP="00306059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  <w:r w:rsidR="006B3591">
              <w:rPr>
                <w:sz w:val="18"/>
                <w:szCs w:val="18"/>
              </w:rPr>
              <w:t xml:space="preserve"> </w:t>
            </w:r>
          </w:p>
          <w:p w:rsidR="006B3591" w:rsidRDefault="006B3591" w:rsidP="00306059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DB515D" w:rsidRDefault="00306059" w:rsidP="00306059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 xml:space="preserve">Formazione della graduatoria </w:t>
            </w:r>
            <w:r w:rsidR="009E20C6">
              <w:rPr>
                <w:sz w:val="18"/>
                <w:szCs w:val="18"/>
              </w:rPr>
              <w:t xml:space="preserve">secondo </w:t>
            </w:r>
            <w:r w:rsidRPr="00306059">
              <w:rPr>
                <w:sz w:val="18"/>
                <w:szCs w:val="18"/>
              </w:rPr>
              <w:t>disciplina dal Reg</w:t>
            </w:r>
            <w:r w:rsidR="009E20C6">
              <w:rPr>
                <w:sz w:val="18"/>
                <w:szCs w:val="18"/>
              </w:rPr>
              <w:t xml:space="preserve">olamento comunale di accesso </w:t>
            </w:r>
            <w:r w:rsidR="00414322">
              <w:rPr>
                <w:sz w:val="18"/>
                <w:szCs w:val="18"/>
              </w:rPr>
              <w:t xml:space="preserve"> e delle no0rme contrattuali</w:t>
            </w:r>
          </w:p>
          <w:p w:rsidR="00306059" w:rsidRDefault="00306059" w:rsidP="00306059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306059" w:rsidRPr="00306059" w:rsidRDefault="00306059" w:rsidP="00306059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Assenza di contenzioso</w:t>
            </w:r>
          </w:p>
        </w:tc>
      </w:tr>
      <w:tr w:rsidR="00DB515D" w:rsidRPr="009E654D" w:rsidTr="003B250B">
        <w:trPr>
          <w:trHeight w:val="110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515D" w:rsidRPr="00306059" w:rsidRDefault="00DB515D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 xml:space="preserve">Attribuzione di indennità ed emolumenti al personale interno 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306059" w:rsidRDefault="00DB515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 xml:space="preserve">Individuazione di obiettivi e criteri personalizzati </w:t>
            </w:r>
          </w:p>
          <w:p w:rsidR="00DB515D" w:rsidRPr="00306059" w:rsidRDefault="00DB515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DB515D" w:rsidRDefault="00DB515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Attribuzione di indennità ed emolumenti in violazione di norme, allo scopo di agevolare dipendenti/candidati particolari</w:t>
            </w:r>
          </w:p>
          <w:p w:rsidR="00D30FE6" w:rsidRPr="00306059" w:rsidRDefault="00D30FE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306059" w:rsidRDefault="00DB515D" w:rsidP="00581A03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515D" w:rsidRPr="00306059" w:rsidRDefault="00DB515D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Applicazione di criteri oggettivi di valutazione</w:t>
            </w:r>
            <w:r w:rsidR="006C65BB" w:rsidRPr="00306059">
              <w:rPr>
                <w:sz w:val="18"/>
                <w:szCs w:val="18"/>
              </w:rPr>
              <w:t xml:space="preserve"> </w:t>
            </w:r>
            <w:r w:rsidR="009E20C6">
              <w:rPr>
                <w:sz w:val="18"/>
                <w:szCs w:val="18"/>
              </w:rPr>
              <w:t xml:space="preserve">previsti dal sistema vigente </w:t>
            </w:r>
            <w:r w:rsidR="006C65BB" w:rsidRPr="00306059">
              <w:rPr>
                <w:sz w:val="18"/>
                <w:szCs w:val="18"/>
              </w:rPr>
              <w:t>(MS)</w:t>
            </w:r>
          </w:p>
          <w:p w:rsidR="006C65BB" w:rsidRPr="00306059" w:rsidRDefault="006C65BB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6C65BB" w:rsidRPr="00306059" w:rsidRDefault="006C65BB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DB515D" w:rsidRPr="00306059" w:rsidRDefault="00DB515D" w:rsidP="006729BA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306059" w:rsidRDefault="00DB515D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Valutazione del direttore di area</w:t>
            </w:r>
          </w:p>
          <w:p w:rsidR="00DB515D" w:rsidRPr="00306059" w:rsidRDefault="00DB515D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  <w:p w:rsidR="00DB515D" w:rsidRPr="00306059" w:rsidRDefault="00DB515D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Adozione provvedimento di attribuzione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15D" w:rsidRPr="00306059" w:rsidRDefault="006761A4" w:rsidP="006C65BB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15D" w:rsidRPr="00306059" w:rsidRDefault="00DB515D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Tutti i Direttori</w:t>
            </w:r>
          </w:p>
          <w:p w:rsidR="00DB515D" w:rsidRDefault="00DB515D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DB515D" w:rsidRDefault="00DB515D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306059">
              <w:rPr>
                <w:sz w:val="18"/>
                <w:szCs w:val="18"/>
              </w:rPr>
              <w:t>Direttore Area 1</w:t>
            </w:r>
          </w:p>
          <w:p w:rsidR="00D30FE6" w:rsidRDefault="00D30FE6" w:rsidP="00D30FE6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D30FE6" w:rsidRPr="00306059" w:rsidRDefault="00D30FE6" w:rsidP="00D30FE6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NDV</w:t>
            </w:r>
          </w:p>
          <w:p w:rsidR="00D30FE6" w:rsidRPr="00306059" w:rsidRDefault="00D30FE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15D" w:rsidRPr="00306059" w:rsidRDefault="009E20C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ricorsi</w:t>
            </w:r>
          </w:p>
        </w:tc>
      </w:tr>
      <w:tr w:rsidR="00230E63" w:rsidRPr="009E20C6" w:rsidTr="003B250B">
        <w:trPr>
          <w:trHeight w:val="169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</w:tcBorders>
          </w:tcPr>
          <w:p w:rsidR="00230E63" w:rsidRPr="009E20C6" w:rsidRDefault="00230E63" w:rsidP="00AF57B8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Gestione giuridica del personale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E63" w:rsidRPr="009E20C6" w:rsidRDefault="00230E63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 xml:space="preserve">Autorizzazione permessi, congedi, aspettative, </w:t>
            </w:r>
            <w:proofErr w:type="spellStart"/>
            <w:r w:rsidRPr="009E20C6">
              <w:rPr>
                <w:sz w:val="18"/>
                <w:szCs w:val="18"/>
              </w:rPr>
              <w:t>etc</w:t>
            </w:r>
            <w:proofErr w:type="spellEnd"/>
            <w:r w:rsidRPr="009E20C6">
              <w:rPr>
                <w:sz w:val="18"/>
                <w:szCs w:val="18"/>
              </w:rPr>
              <w:t>, in assenza o in difformità ai presupposti di legge, contrattuali, regolamentari, per interesse ed utilità personali</w:t>
            </w:r>
          </w:p>
          <w:p w:rsidR="00DB7637" w:rsidRPr="009E20C6" w:rsidRDefault="00DB7637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30E63" w:rsidRPr="009E20C6" w:rsidRDefault="00230E63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Assenze ingiustificate</w:t>
            </w:r>
          </w:p>
          <w:p w:rsidR="00230E63" w:rsidRPr="009E20C6" w:rsidRDefault="00230E63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E63" w:rsidRPr="009E20C6" w:rsidRDefault="00230E63" w:rsidP="00CA245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E63" w:rsidRPr="009E20C6" w:rsidRDefault="00230E63" w:rsidP="006729BA">
            <w:pPr>
              <w:spacing w:after="0" w:line="240" w:lineRule="auto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Implementazione controlli sul corretto utilizzo  degli istituti</w:t>
            </w:r>
          </w:p>
          <w:p w:rsidR="00230E63" w:rsidRPr="009E20C6" w:rsidRDefault="00230E63" w:rsidP="006729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E63" w:rsidRPr="009E20C6" w:rsidRDefault="00230E63" w:rsidP="006C65BB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 xml:space="preserve">Adozione disposizioni di servizio per attuazione di controlli (MS) </w:t>
            </w:r>
          </w:p>
          <w:p w:rsidR="00230E63" w:rsidRPr="009E20C6" w:rsidRDefault="00230E63" w:rsidP="001E5F47">
            <w:pPr>
              <w:snapToGrid w:val="0"/>
              <w:spacing w:after="0" w:line="240" w:lineRule="auto"/>
              <w:ind w:left="-39"/>
              <w:rPr>
                <w:sz w:val="18"/>
                <w:szCs w:val="18"/>
              </w:rPr>
            </w:pPr>
          </w:p>
          <w:p w:rsidR="00230E63" w:rsidRPr="009E20C6" w:rsidRDefault="00230E63" w:rsidP="001E5F47">
            <w:pPr>
              <w:snapToGrid w:val="0"/>
              <w:spacing w:after="0" w:line="240" w:lineRule="auto"/>
              <w:ind w:left="-39"/>
              <w:rPr>
                <w:sz w:val="18"/>
                <w:szCs w:val="18"/>
              </w:rPr>
            </w:pPr>
          </w:p>
          <w:p w:rsidR="00230E63" w:rsidRPr="009E20C6" w:rsidRDefault="00230E63" w:rsidP="001E5F47">
            <w:pPr>
              <w:snapToGrid w:val="0"/>
              <w:spacing w:after="0" w:line="240" w:lineRule="auto"/>
              <w:ind w:left="-39"/>
              <w:rPr>
                <w:sz w:val="18"/>
                <w:szCs w:val="18"/>
              </w:rPr>
            </w:pPr>
          </w:p>
          <w:p w:rsidR="00230E63" w:rsidRPr="009E20C6" w:rsidRDefault="00230E63" w:rsidP="001E5F47">
            <w:pPr>
              <w:snapToGrid w:val="0"/>
              <w:spacing w:after="0" w:line="240" w:lineRule="auto"/>
              <w:ind w:left="-39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E63" w:rsidRPr="00306059" w:rsidRDefault="00230E63" w:rsidP="004D22F0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E63" w:rsidRPr="009E20C6" w:rsidRDefault="00230E63" w:rsidP="00CA2457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Tutti i Direttori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E63" w:rsidRPr="009E20C6" w:rsidRDefault="00230E63" w:rsidP="009E20C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 xml:space="preserve">Rilevazione irregolarità amministrative in sede di controllo </w:t>
            </w:r>
          </w:p>
        </w:tc>
      </w:tr>
      <w:tr w:rsidR="009E20C6" w:rsidRPr="009E20C6" w:rsidTr="00646411">
        <w:trPr>
          <w:trHeight w:val="140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0C6" w:rsidRPr="009E20C6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lastRenderedPageBreak/>
              <w:t>Relazioni sindacali (informazione, confronto, contrattazione, ecc.)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20C6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Violazione di norme di legge, contrattuali, regolamentari, per interesse utilità personali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20C6" w:rsidRDefault="009E20C6" w:rsidP="009E697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B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20C6" w:rsidRDefault="009E20C6" w:rsidP="00E84D42">
            <w:pPr>
              <w:ind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Rispetto delle regole contrattuali nazionali ed integrative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20C6" w:rsidRDefault="009E20C6" w:rsidP="00E84D42">
            <w:pPr>
              <w:snapToGrid w:val="0"/>
              <w:ind w:right="-5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Contrattazione decentrata normativa ed economica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20C6" w:rsidRDefault="006761A4" w:rsidP="00E84D42">
            <w:pPr>
              <w:snapToGrid w:val="0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0C6" w:rsidRPr="009E20C6" w:rsidRDefault="009E20C6" w:rsidP="00E84D42">
            <w:pPr>
              <w:pStyle w:val="Defaul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 w:rsidRPr="009E20C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>Direttore Area 1</w:t>
            </w:r>
          </w:p>
          <w:p w:rsidR="009E20C6" w:rsidRPr="009E20C6" w:rsidRDefault="009E20C6" w:rsidP="00E84D42">
            <w:pPr>
              <w:pStyle w:val="Defaul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</w:p>
          <w:p w:rsidR="009E20C6" w:rsidRPr="009E20C6" w:rsidRDefault="009E20C6" w:rsidP="00E84D42">
            <w:pPr>
              <w:pStyle w:val="Default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 w:rsidRPr="009E20C6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Tutti i Direttori </w:t>
            </w:r>
          </w:p>
          <w:p w:rsidR="009E20C6" w:rsidRPr="009E20C6" w:rsidRDefault="009E20C6" w:rsidP="00E84D42">
            <w:pPr>
              <w:snapToGrid w:val="0"/>
              <w:ind w:left="-108" w:right="-108"/>
              <w:rPr>
                <w:sz w:val="18"/>
                <w:szCs w:val="18"/>
              </w:rPr>
            </w:pPr>
          </w:p>
          <w:p w:rsidR="009E20C6" w:rsidRPr="009E20C6" w:rsidRDefault="009E20C6" w:rsidP="00E84D42">
            <w:pPr>
              <w:snapToGrid w:val="0"/>
              <w:ind w:left="-108"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20C6" w:rsidRDefault="009E20C6" w:rsidP="00646411">
            <w:pPr>
              <w:snapToGrid w:val="0"/>
              <w:ind w:right="72"/>
              <w:jc w:val="center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Monitoraggio periodico rispetto norme contrattuali</w:t>
            </w:r>
          </w:p>
        </w:tc>
      </w:tr>
      <w:tr w:rsidR="009E20C6" w:rsidRPr="009E654D" w:rsidTr="003B250B">
        <w:trPr>
          <w:trHeight w:val="20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0C6" w:rsidRPr="009E20C6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Procedimenti disciplinari</w:t>
            </w:r>
          </w:p>
          <w:p w:rsidR="009E20C6" w:rsidRPr="009E20C6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9E20C6" w:rsidRPr="009E20C6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20C6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Omissione della segnalazione di comportamenti censurabili</w:t>
            </w:r>
          </w:p>
          <w:p w:rsidR="009E20C6" w:rsidRPr="009E20C6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E20C6" w:rsidRPr="009E20C6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Mancato avvio/ritardo del procedimento disciplinare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20C6" w:rsidRDefault="009E20C6" w:rsidP="009E697F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20C6" w:rsidRDefault="009E20C6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 del personale (MG)</w:t>
            </w:r>
          </w:p>
          <w:p w:rsidR="009E20C6" w:rsidRPr="009E20C6" w:rsidRDefault="009E20C6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9E20C6" w:rsidRPr="009E20C6" w:rsidRDefault="009E20C6" w:rsidP="009E20C6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Tenuta registro procedimenti</w:t>
            </w:r>
            <w:r>
              <w:rPr>
                <w:sz w:val="18"/>
                <w:szCs w:val="18"/>
              </w:rPr>
              <w:t xml:space="preserve"> (MS)</w:t>
            </w:r>
          </w:p>
          <w:p w:rsidR="009E20C6" w:rsidRPr="009E20C6" w:rsidRDefault="009E20C6" w:rsidP="009E20C6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</w:p>
          <w:p w:rsidR="009E20C6" w:rsidRDefault="009E20C6" w:rsidP="009E20C6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Verifica annuale dell’UPD al 31 dicembre</w:t>
            </w:r>
            <w:r>
              <w:rPr>
                <w:sz w:val="18"/>
                <w:szCs w:val="18"/>
              </w:rPr>
              <w:t xml:space="preserve"> (MS)</w:t>
            </w:r>
          </w:p>
          <w:p w:rsidR="00E52176" w:rsidRDefault="00E52176" w:rsidP="009E20C6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</w:p>
          <w:p w:rsidR="009E20C6" w:rsidRPr="009E20C6" w:rsidRDefault="00E52176" w:rsidP="00646411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applicazione codice di comportamento (MG)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20C6" w:rsidRDefault="009E20C6" w:rsidP="001E5F47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</w:p>
          <w:p w:rsidR="009E20C6" w:rsidRPr="009E20C6" w:rsidRDefault="009E20C6" w:rsidP="001E5F47">
            <w:pPr>
              <w:snapToGrid w:val="0"/>
              <w:spacing w:after="0" w:line="240" w:lineRule="auto"/>
              <w:ind w:left="-39" w:right="91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20C6" w:rsidRDefault="006761A4" w:rsidP="00F858C8">
            <w:pPr>
              <w:snapToGrid w:val="0"/>
              <w:spacing w:after="0" w:line="240" w:lineRule="auto"/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0C6" w:rsidRPr="009E20C6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 xml:space="preserve">Direttore </w:t>
            </w:r>
          </w:p>
          <w:p w:rsidR="009E20C6" w:rsidRPr="009E20C6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Area 1</w:t>
            </w:r>
          </w:p>
          <w:p w:rsidR="009E20C6" w:rsidRPr="009E20C6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Tutti i Direttori</w:t>
            </w:r>
          </w:p>
          <w:p w:rsidR="009E20C6" w:rsidRPr="009E20C6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9E20C6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 w:rsidRPr="009E20C6">
              <w:rPr>
                <w:sz w:val="18"/>
                <w:szCs w:val="18"/>
              </w:rPr>
              <w:t>UPD</w:t>
            </w:r>
          </w:p>
          <w:p w:rsidR="00E52176" w:rsidRDefault="00E5217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E52176" w:rsidRDefault="00E5217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E52176" w:rsidRDefault="00E5217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E52176" w:rsidRDefault="00E5217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E52176" w:rsidRPr="009E654D" w:rsidRDefault="00E5217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RPCT</w:t>
            </w:r>
          </w:p>
          <w:p w:rsidR="009E20C6" w:rsidRPr="009E654D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Default="009E20C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 svolta</w:t>
            </w:r>
          </w:p>
          <w:p w:rsidR="009E20C6" w:rsidRDefault="009E20C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9E20C6" w:rsidRDefault="00256B8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Registrazione procedimenti</w:t>
            </w:r>
          </w:p>
          <w:p w:rsidR="009E20C6" w:rsidRDefault="009E20C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9E20C6" w:rsidRDefault="009E20C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E345A3" w:rsidRDefault="00E345A3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9E20C6" w:rsidRDefault="009E20C6" w:rsidP="00256B88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Verifica </w:t>
            </w:r>
            <w:r w:rsidR="00256B88">
              <w:rPr>
                <w:sz w:val="18"/>
                <w:szCs w:val="18"/>
              </w:rPr>
              <w:t>svolta</w:t>
            </w:r>
          </w:p>
          <w:p w:rsidR="00D9446D" w:rsidRDefault="00D9446D" w:rsidP="00256B88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D9446D" w:rsidRPr="009E654D" w:rsidRDefault="00D9446D" w:rsidP="00256B88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</w:t>
            </w:r>
            <w:r w:rsidR="0011606F">
              <w:rPr>
                <w:sz w:val="18"/>
                <w:szCs w:val="18"/>
              </w:rPr>
              <w:t xml:space="preserve"> del RPCT </w:t>
            </w:r>
            <w:r>
              <w:rPr>
                <w:sz w:val="18"/>
                <w:szCs w:val="18"/>
              </w:rPr>
              <w:t xml:space="preserve"> entro il 30 aprile</w:t>
            </w:r>
          </w:p>
        </w:tc>
      </w:tr>
      <w:tr w:rsidR="009E20C6" w:rsidRPr="009E654D" w:rsidTr="00930715">
        <w:trPr>
          <w:trHeight w:val="207"/>
        </w:trPr>
        <w:tc>
          <w:tcPr>
            <w:tcW w:w="133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4701" w:rsidRDefault="009E20C6" w:rsidP="00514701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9E654D">
              <w:rPr>
                <w:b/>
                <w:sz w:val="20"/>
                <w:szCs w:val="20"/>
              </w:rPr>
              <w:t xml:space="preserve">Area:  Contratti Pubblici </w:t>
            </w:r>
          </w:p>
          <w:p w:rsidR="00646411" w:rsidRPr="009E654D" w:rsidRDefault="009E20C6" w:rsidP="00514701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9E65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20C6" w:rsidRPr="009E654D" w:rsidRDefault="009E20C6" w:rsidP="00F64265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</w:p>
        </w:tc>
      </w:tr>
      <w:tr w:rsidR="009E20C6" w:rsidRPr="009E654D" w:rsidTr="003B250B">
        <w:trPr>
          <w:trHeight w:val="24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E20C6" w:rsidRPr="009E654D" w:rsidRDefault="009E20C6" w:rsidP="0095137F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20C6" w:rsidRPr="009E654D" w:rsidRDefault="009E20C6" w:rsidP="0095137F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Rischi principali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20C6" w:rsidRPr="009E654D" w:rsidRDefault="009E20C6" w:rsidP="0095137F">
            <w:pPr>
              <w:spacing w:after="0" w:line="240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20C6" w:rsidRDefault="009E20C6" w:rsidP="0095137F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Misure di prevenzione</w:t>
            </w:r>
          </w:p>
          <w:p w:rsidR="009E20C6" w:rsidRPr="009E654D" w:rsidRDefault="009E20C6" w:rsidP="0095137F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(MG-MS)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20C6" w:rsidRPr="009E654D" w:rsidRDefault="009E20C6" w:rsidP="0095137F">
            <w:pPr>
              <w:spacing w:after="0" w:line="240" w:lineRule="auto"/>
              <w:ind w:left="34" w:right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E20C6" w:rsidRPr="009E654D" w:rsidRDefault="009E20C6" w:rsidP="0095137F">
            <w:pPr>
              <w:spacing w:after="0" w:line="240" w:lineRule="auto"/>
              <w:ind w:right="-58"/>
              <w:jc w:val="center"/>
              <w:rPr>
                <w:b/>
                <w:bCs/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Tempi 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20C6" w:rsidRPr="009E654D" w:rsidRDefault="009E20C6" w:rsidP="00951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654D">
              <w:rPr>
                <w:b/>
                <w:bCs/>
                <w:sz w:val="20"/>
                <w:szCs w:val="20"/>
              </w:rPr>
              <w:t>Responsabile dell’attuazione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20C6" w:rsidRPr="009E654D" w:rsidRDefault="009E20C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</w:tr>
      <w:tr w:rsidR="009E20C6" w:rsidRPr="009E654D" w:rsidTr="003B250B">
        <w:trPr>
          <w:trHeight w:val="6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E20C6" w:rsidRPr="009E654D" w:rsidRDefault="009E20C6" w:rsidP="0027185A">
            <w:pPr>
              <w:spacing w:after="0" w:line="240" w:lineRule="auto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Programmazione</w:t>
            </w:r>
          </w:p>
          <w:p w:rsidR="009E20C6" w:rsidRPr="009E654D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Analisi e definizione dei fabbisogni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9E654D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Definizione di un fabbisogno non rispondente a criteri di efficienza/efficacia/economicità</w:t>
            </w:r>
          </w:p>
          <w:p w:rsidR="009E20C6" w:rsidRPr="009E654D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Intempestiva predisposizione degli strumenti di programmazione</w:t>
            </w:r>
          </w:p>
          <w:p w:rsidR="009E20C6" w:rsidRPr="009E654D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E20C6" w:rsidRPr="009E654D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Partecipazione di privati alla programmazione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9E654D" w:rsidRDefault="009E20C6" w:rsidP="00381992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Pr="009E654D" w:rsidRDefault="009E20C6" w:rsidP="009E654D">
            <w:pPr>
              <w:spacing w:after="0" w:line="240" w:lineRule="auto"/>
              <w:ind w:right="33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</w:t>
            </w:r>
          </w:p>
          <w:p w:rsidR="009E20C6" w:rsidRDefault="009E20C6" w:rsidP="009E654D">
            <w:pPr>
              <w:spacing w:after="0" w:line="240" w:lineRule="auto"/>
              <w:ind w:right="33"/>
              <w:rPr>
                <w:sz w:val="18"/>
                <w:szCs w:val="18"/>
              </w:rPr>
            </w:pPr>
          </w:p>
          <w:p w:rsidR="009E20C6" w:rsidRDefault="009E20C6" w:rsidP="009E654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Formalizzazione del coinvolgimento delle strutture richiedenti nella fase di programmazione, per assicurare maggiore trasparenza e tracciabilità dell’avven</w:t>
            </w:r>
            <w:r w:rsidR="000B16AF">
              <w:rPr>
                <w:sz w:val="18"/>
                <w:szCs w:val="18"/>
              </w:rPr>
              <w:t>u</w:t>
            </w:r>
            <w:r w:rsidRPr="009E654D">
              <w:rPr>
                <w:sz w:val="18"/>
                <w:szCs w:val="18"/>
              </w:rPr>
              <w:t>ta condivisione delle scelte di approvvigionamento</w:t>
            </w:r>
            <w:r>
              <w:rPr>
                <w:sz w:val="18"/>
                <w:szCs w:val="18"/>
              </w:rPr>
              <w:t xml:space="preserve"> </w:t>
            </w:r>
          </w:p>
          <w:p w:rsidR="009E20C6" w:rsidRDefault="009E20C6" w:rsidP="009E654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(MS)</w:t>
            </w:r>
          </w:p>
          <w:p w:rsidR="000B16AF" w:rsidRPr="009E654D" w:rsidRDefault="000B16AF" w:rsidP="009E654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E20C6" w:rsidRPr="009E654D" w:rsidRDefault="009E20C6" w:rsidP="009E654D">
            <w:pPr>
              <w:pStyle w:val="TableParagraph"/>
              <w:tabs>
                <w:tab w:val="left" w:pos="33"/>
                <w:tab w:val="left" w:pos="941"/>
                <w:tab w:val="left" w:pos="1222"/>
                <w:tab w:val="left" w:pos="1257"/>
                <w:tab w:val="left" w:pos="1315"/>
                <w:tab w:val="left" w:pos="1626"/>
                <w:tab w:val="left" w:pos="1753"/>
                <w:tab w:val="left" w:pos="1965"/>
                <w:tab w:val="left" w:pos="2168"/>
                <w:tab w:val="left" w:pos="2209"/>
                <w:tab w:val="left" w:pos="2342"/>
                <w:tab w:val="left" w:pos="2562"/>
                <w:tab w:val="left" w:pos="2615"/>
              </w:tabs>
              <w:ind w:right="98"/>
              <w:rPr>
                <w:sz w:val="18"/>
                <w:szCs w:val="18"/>
              </w:rPr>
            </w:pP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Adozione di criteri trasparenti per documentare il dialogo con i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soggetti privati, anche ricorrendo a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strumenti di 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programmazione partecipata, prevedendo la verbalizzazione degli inc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ontri,</w:t>
            </w:r>
            <w:r w:rsidR="008672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aperti </w:t>
            </w:r>
            <w:r w:rsidR="008672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al</w:t>
            </w:r>
            <w:r w:rsidR="008672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="0086724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  <w:t>pubblico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Pr="009E654D" w:rsidRDefault="009E20C6" w:rsidP="001E5F47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  <w:highlight w:val="yellow"/>
              </w:rPr>
            </w:pPr>
            <w:r w:rsidRPr="009E654D">
              <w:rPr>
                <w:sz w:val="18"/>
                <w:szCs w:val="18"/>
              </w:rPr>
              <w:lastRenderedPageBreak/>
              <w:t>In sede di predisposizione della proposta di aggiornamento del Programma delle opere pubbliche e degli acquisiti di beni e servizi</w:t>
            </w:r>
          </w:p>
          <w:p w:rsidR="009E20C6" w:rsidRDefault="009E20C6" w:rsidP="001E5F47">
            <w:pPr>
              <w:pStyle w:val="TableParagraph"/>
              <w:tabs>
                <w:tab w:val="left" w:pos="33"/>
                <w:tab w:val="left" w:pos="941"/>
                <w:tab w:val="left" w:pos="1222"/>
                <w:tab w:val="left" w:pos="1257"/>
                <w:tab w:val="left" w:pos="1315"/>
                <w:tab w:val="left" w:pos="1626"/>
                <w:tab w:val="left" w:pos="1753"/>
                <w:tab w:val="left" w:pos="1965"/>
                <w:tab w:val="left" w:pos="2168"/>
                <w:tab w:val="left" w:pos="2209"/>
                <w:tab w:val="left" w:pos="2342"/>
                <w:tab w:val="left" w:pos="2562"/>
                <w:tab w:val="left" w:pos="2615"/>
              </w:tabs>
              <w:ind w:right="98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9E20C6" w:rsidRDefault="009E20C6" w:rsidP="001E5F47">
            <w:pPr>
              <w:pStyle w:val="TableParagraph"/>
              <w:tabs>
                <w:tab w:val="left" w:pos="33"/>
                <w:tab w:val="left" w:pos="941"/>
                <w:tab w:val="left" w:pos="1222"/>
                <w:tab w:val="left" w:pos="1257"/>
                <w:tab w:val="left" w:pos="1315"/>
                <w:tab w:val="left" w:pos="1626"/>
                <w:tab w:val="left" w:pos="1753"/>
                <w:tab w:val="left" w:pos="1965"/>
                <w:tab w:val="left" w:pos="2168"/>
                <w:tab w:val="left" w:pos="2209"/>
                <w:tab w:val="left" w:pos="2342"/>
                <w:tab w:val="left" w:pos="2562"/>
                <w:tab w:val="left" w:pos="2615"/>
              </w:tabs>
              <w:ind w:right="98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9E20C6" w:rsidRPr="009E654D" w:rsidRDefault="009E20C6" w:rsidP="001E5F47">
            <w:pPr>
              <w:pStyle w:val="TableParagraph"/>
              <w:tabs>
                <w:tab w:val="left" w:pos="33"/>
                <w:tab w:val="left" w:pos="941"/>
                <w:tab w:val="left" w:pos="1222"/>
                <w:tab w:val="left" w:pos="1257"/>
                <w:tab w:val="left" w:pos="1315"/>
                <w:tab w:val="left" w:pos="1626"/>
                <w:tab w:val="left" w:pos="1753"/>
                <w:tab w:val="left" w:pos="1965"/>
                <w:tab w:val="left" w:pos="2168"/>
                <w:tab w:val="left" w:pos="2209"/>
                <w:tab w:val="left" w:pos="2342"/>
                <w:tab w:val="left" w:pos="2562"/>
                <w:tab w:val="left" w:pos="2615"/>
              </w:tabs>
              <w:ind w:right="98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La misura dovrà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</w:p>
          <w:p w:rsidR="009E20C6" w:rsidRPr="009E654D" w:rsidRDefault="009E20C6" w:rsidP="001E5F47">
            <w:pPr>
              <w:pStyle w:val="TableParagraph"/>
              <w:tabs>
                <w:tab w:val="left" w:pos="33"/>
                <w:tab w:val="left" w:pos="941"/>
                <w:tab w:val="left" w:pos="1222"/>
                <w:tab w:val="left" w:pos="1257"/>
                <w:tab w:val="left" w:pos="1315"/>
                <w:tab w:val="left" w:pos="1626"/>
                <w:tab w:val="left" w:pos="1753"/>
                <w:tab w:val="left" w:pos="1965"/>
                <w:tab w:val="left" w:pos="2168"/>
                <w:tab w:val="left" w:pos="2209"/>
                <w:tab w:val="left" w:pos="2342"/>
                <w:tab w:val="left" w:pos="2562"/>
                <w:tab w:val="left" w:pos="2615"/>
              </w:tabs>
              <w:ind w:right="98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essere attivata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  <w:t>dal direttore dell’area appalti e contratti precedentemente al primo intervento che preveda la partecipazione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  <w:t>di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  <w:t xml:space="preserve">privati alla 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  <w:t>fase</w:t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</w:r>
            <w:r w:rsidRPr="009E654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ab/>
              <w:t>di</w:t>
            </w:r>
          </w:p>
          <w:p w:rsidR="009E20C6" w:rsidRPr="009E654D" w:rsidRDefault="009E20C6" w:rsidP="001E5F47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programmazione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0C6" w:rsidRPr="009E654D" w:rsidRDefault="006761A4" w:rsidP="00682720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Direttori delle Aree interessate</w:t>
            </w: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9E654D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Direttore Area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E78" w:rsidRDefault="00256B8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Iter procedurale riportato nel provvedimento</w:t>
            </w:r>
          </w:p>
          <w:p w:rsidR="00256B88" w:rsidRDefault="00256B8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D4E78" w:rsidRDefault="001D4E7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D4E78" w:rsidRDefault="001D4E7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D4E78" w:rsidRDefault="001D4E7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D4E78" w:rsidRDefault="001D4E7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D4E78" w:rsidRDefault="001D4E7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D4E78" w:rsidRDefault="001D4E78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332396" w:rsidRDefault="0033239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0B16AF" w:rsidRDefault="000B16AF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623890" w:rsidRDefault="00623890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332396" w:rsidRPr="009E654D" w:rsidRDefault="0033239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Redazione dei verbali </w:t>
            </w:r>
            <w:r w:rsidR="00256B88">
              <w:rPr>
                <w:sz w:val="18"/>
                <w:szCs w:val="18"/>
              </w:rPr>
              <w:t>degli incontri promossi</w:t>
            </w:r>
          </w:p>
        </w:tc>
      </w:tr>
      <w:tr w:rsidR="009E20C6" w:rsidRPr="009E654D" w:rsidTr="003B250B">
        <w:trPr>
          <w:trHeight w:val="32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0C6" w:rsidRPr="009E654D" w:rsidRDefault="009E20C6" w:rsidP="007F557F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Nomina responsabile del procedimento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9E20C6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Nomina di responsabili di procedimento in rapporto di contiguità con imprese concorrenti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          M</w:t>
            </w:r>
            <w:r>
              <w:rPr>
                <w:sz w:val="18"/>
                <w:szCs w:val="18"/>
              </w:rPr>
              <w:t>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Default="009E20C6" w:rsidP="007F55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Rotazione negli incarichi</w:t>
            </w:r>
            <w:r w:rsidR="00867247">
              <w:rPr>
                <w:sz w:val="18"/>
                <w:szCs w:val="18"/>
              </w:rPr>
              <w:t xml:space="preserve"> (MS)</w:t>
            </w:r>
          </w:p>
          <w:p w:rsidR="009E20C6" w:rsidRDefault="009E20C6" w:rsidP="007F557F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9E20C6" w:rsidRDefault="009E20C6" w:rsidP="007F557F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Assenza di conflitto di interessi</w:t>
            </w:r>
            <w:r w:rsidR="00867247">
              <w:rPr>
                <w:sz w:val="18"/>
                <w:szCs w:val="18"/>
              </w:rPr>
              <w:t xml:space="preserve"> (MG)</w:t>
            </w:r>
          </w:p>
          <w:p w:rsidR="009E20C6" w:rsidRDefault="009E20C6" w:rsidP="007F557F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9E20C6" w:rsidRPr="009E654D" w:rsidRDefault="009E20C6" w:rsidP="007F557F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9E20C6" w:rsidRPr="009E654D" w:rsidRDefault="009E20C6" w:rsidP="007F55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654D" w:rsidRDefault="009E20C6" w:rsidP="00332396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Per ogni procedimento prima dell’adozione dell’atto</w:t>
            </w:r>
            <w:r>
              <w:rPr>
                <w:sz w:val="18"/>
                <w:szCs w:val="18"/>
              </w:rPr>
              <w:t>, v</w:t>
            </w:r>
            <w:r w:rsidRPr="009E654D">
              <w:rPr>
                <w:sz w:val="18"/>
                <w:szCs w:val="18"/>
              </w:rPr>
              <w:t>erifica preventiva dell’assenza di interessi in capo al RUP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6761A4" w:rsidP="00B4035B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0C6" w:rsidRPr="009E654D" w:rsidRDefault="00332396" w:rsidP="0033239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Attestazione acquisita dal direttore </w:t>
            </w:r>
          </w:p>
        </w:tc>
      </w:tr>
      <w:tr w:rsidR="009E20C6" w:rsidRPr="009E654D" w:rsidTr="003B250B">
        <w:trPr>
          <w:trHeight w:val="38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E20C6" w:rsidRPr="009E654D" w:rsidRDefault="009E20C6" w:rsidP="0075188F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Effettuazione delle consultazioni preliminari di mercato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9E654D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Fuga di notizie circa le procedure di gara non ancora pubblicate che anticipino solo ad alcuni operatori la volontà di bandire determinate gare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9E654D" w:rsidRDefault="009E20C6" w:rsidP="0075188F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247" w:rsidRDefault="009E20C6" w:rsidP="00867247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Codice di comportamento</w:t>
            </w:r>
            <w:r w:rsidR="00867247">
              <w:rPr>
                <w:sz w:val="18"/>
                <w:szCs w:val="18"/>
              </w:rPr>
              <w:t xml:space="preserve"> (MG)</w:t>
            </w:r>
          </w:p>
          <w:p w:rsidR="009E20C6" w:rsidRDefault="009E20C6" w:rsidP="00651F3A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9E20C6" w:rsidRDefault="009E20C6" w:rsidP="00651F3A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9E20C6" w:rsidRDefault="009E20C6" w:rsidP="00E84D42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l’Amministrazione e soggetti esterni</w:t>
            </w:r>
            <w:r w:rsidR="00867247">
              <w:rPr>
                <w:sz w:val="18"/>
                <w:szCs w:val="18"/>
              </w:rPr>
              <w:t xml:space="preserve"> (MG)</w:t>
            </w:r>
          </w:p>
          <w:p w:rsidR="009E20C6" w:rsidRPr="009E654D" w:rsidRDefault="009E20C6" w:rsidP="00651F3A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654D" w:rsidRDefault="009E20C6" w:rsidP="00651F3A">
            <w:pPr>
              <w:snapToGrid w:val="0"/>
              <w:spacing w:after="0" w:line="240" w:lineRule="auto"/>
              <w:ind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Fase di elaborazione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6761A4" w:rsidP="00B4035B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0C6" w:rsidRPr="009E654D" w:rsidRDefault="0033239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9E20C6" w:rsidRPr="009E654D" w:rsidTr="003B250B">
        <w:trPr>
          <w:trHeight w:val="32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0C6" w:rsidRPr="009E654D" w:rsidRDefault="009E20C6" w:rsidP="007F557F">
            <w:pPr>
              <w:spacing w:after="0" w:line="240" w:lineRule="auto"/>
              <w:ind w:left="34" w:right="-121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Individuazione dello strumento/istituto per l’affidamento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9E20C6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Elusione delle regole di evidenza pubblica, mediante l’improprio utilizzo del modello procedurale dell’affidamento mediante concessione, laddove invece ricorrano i presupposti di una tradizionale gara di appalto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           M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247" w:rsidRDefault="009E20C6" w:rsidP="00867247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 w:rsidR="00867247">
              <w:rPr>
                <w:sz w:val="18"/>
                <w:szCs w:val="18"/>
              </w:rPr>
              <w:t xml:space="preserve"> (MG)</w:t>
            </w:r>
          </w:p>
          <w:p w:rsidR="009E20C6" w:rsidRDefault="009E20C6" w:rsidP="007F55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9E20C6" w:rsidRDefault="009E20C6" w:rsidP="007F55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Ricorso alla concessione limitatamente ai casi  di appalti con reale possibilità di sfruttamento dell’opera; aggravio di motivazione della scelta dello strumento/istituto </w:t>
            </w:r>
            <w:r w:rsidR="00E84D42">
              <w:rPr>
                <w:sz w:val="18"/>
                <w:szCs w:val="18"/>
              </w:rPr>
              <w:t>(MS)</w:t>
            </w:r>
          </w:p>
          <w:p w:rsidR="003D4F4C" w:rsidRPr="009E654D" w:rsidRDefault="003D4F4C" w:rsidP="007F55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predisposizione della proposta di aggiornamento del Programma delle opere pubbliche e degli acquisiti di beni e servizi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C6" w:rsidRPr="009E654D" w:rsidRDefault="006761A4" w:rsidP="00B4035B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B46" w:rsidRDefault="00847265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847265" w:rsidRDefault="00847265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847265" w:rsidRDefault="00847265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A55B46" w:rsidRPr="009E654D" w:rsidRDefault="00A55B4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Motivazione </w:t>
            </w:r>
            <w:r w:rsidR="00E1154D">
              <w:rPr>
                <w:sz w:val="18"/>
                <w:szCs w:val="18"/>
              </w:rPr>
              <w:t xml:space="preserve">aggravata </w:t>
            </w:r>
            <w:r>
              <w:rPr>
                <w:sz w:val="18"/>
                <w:szCs w:val="18"/>
              </w:rPr>
              <w:t>resa in merito alla scelta</w:t>
            </w:r>
          </w:p>
        </w:tc>
      </w:tr>
      <w:tr w:rsidR="009E20C6" w:rsidRPr="009E654D" w:rsidTr="003B250B">
        <w:trPr>
          <w:trHeight w:val="70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E20C6" w:rsidRPr="009E654D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Definizione dell’oggetto dell’affidamento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9E654D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Restrizione del mercato nella definizione delle specifiche tecniche, attraverso l'indicazione, nel capitolato, di prodotti che favoriscano una determinata impresa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9E654D" w:rsidRDefault="009E20C6" w:rsidP="002449F1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Default="009E20C6" w:rsidP="002449F1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Verifica preventiva, da parte del responsabile che emana la determina a contrarre circa la rispondenza dell’oggetto al programma approvato.</w:t>
            </w:r>
            <w:r w:rsidR="00E84D42">
              <w:rPr>
                <w:sz w:val="18"/>
                <w:szCs w:val="18"/>
              </w:rPr>
              <w:t xml:space="preserve"> (MS)</w:t>
            </w:r>
          </w:p>
          <w:p w:rsidR="00A55B46" w:rsidRPr="009E654D" w:rsidRDefault="00A55B46" w:rsidP="002449F1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E20C6" w:rsidRDefault="009E20C6" w:rsidP="00E84D42">
            <w:pPr>
              <w:spacing w:after="0" w:line="240" w:lineRule="auto"/>
              <w:ind w:left="34"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Inserimento  nei bandi e capitolati di gara, ove ricorra il caso, di specifiche, relative ai prodotti da acquisire, </w:t>
            </w:r>
            <w:r w:rsidRPr="009E654D">
              <w:rPr>
                <w:sz w:val="18"/>
                <w:szCs w:val="18"/>
              </w:rPr>
              <w:lastRenderedPageBreak/>
              <w:t>contenenti  più alternative tutte tecnicamente  praticabili</w:t>
            </w:r>
          </w:p>
          <w:p w:rsidR="00E84D42" w:rsidRDefault="00E84D42" w:rsidP="00E84D42">
            <w:pPr>
              <w:spacing w:after="0" w:line="240" w:lineRule="auto"/>
              <w:ind w:left="3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(MS)</w:t>
            </w:r>
          </w:p>
          <w:p w:rsidR="000B16AF" w:rsidRPr="009E654D" w:rsidRDefault="000B16AF" w:rsidP="00E84D42">
            <w:pPr>
              <w:spacing w:after="0" w:line="240" w:lineRule="auto"/>
              <w:ind w:left="34" w:right="-108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Pr="009E654D" w:rsidRDefault="009E20C6" w:rsidP="001E5F47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In sede di predisposizione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0C6" w:rsidRPr="00510FD9" w:rsidRDefault="00510FD9" w:rsidP="009B070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6761A4" w:rsidRPr="00510FD9">
              <w:rPr>
                <w:sz w:val="18"/>
                <w:szCs w:val="18"/>
              </w:rPr>
              <w:t>2022-2024</w:t>
            </w: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9E20C6" w:rsidRPr="00510FD9" w:rsidRDefault="009E20C6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Default="009E20C6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3</w:t>
            </w:r>
          </w:p>
          <w:p w:rsidR="009E20C6" w:rsidRDefault="009E20C6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Default="009E20C6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Default="009E20C6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Default="009E20C6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1B7ACE" w:rsidRDefault="001B7ACE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Default="009E20C6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9E20C6" w:rsidRPr="009E654D" w:rsidRDefault="009E20C6" w:rsidP="007A06A3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20C6" w:rsidRDefault="00A55B46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Presentazione proposta </w:t>
            </w:r>
          </w:p>
          <w:p w:rsidR="00A55B46" w:rsidRDefault="00A55B46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A55B46" w:rsidRDefault="00A55B46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A55B46" w:rsidRDefault="00A55B46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A55B46" w:rsidRDefault="00A55B46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B7ACE" w:rsidRDefault="001B7ACE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A55B46" w:rsidRPr="009E654D" w:rsidRDefault="00A55B46" w:rsidP="00A55B46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Attestazione del direttore</w:t>
            </w:r>
          </w:p>
        </w:tc>
      </w:tr>
      <w:tr w:rsidR="009E20C6" w:rsidRPr="009E654D" w:rsidTr="003B250B">
        <w:trPr>
          <w:trHeight w:val="70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E20C6" w:rsidRPr="00A37E10" w:rsidRDefault="009E20C6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A37E10">
              <w:rPr>
                <w:sz w:val="18"/>
                <w:szCs w:val="18"/>
              </w:rPr>
              <w:lastRenderedPageBreak/>
              <w:t>Individuazione degli elementi essenziali del contratto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A37E10" w:rsidRDefault="009E20C6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A37E10">
              <w:rPr>
                <w:sz w:val="18"/>
                <w:szCs w:val="18"/>
              </w:rPr>
              <w:t xml:space="preserve">Predisposizione di clausole contrattuali vaghe o vessatorie al fine di disincentivare la partecipazione alla gara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0C6" w:rsidRPr="00A37E10" w:rsidRDefault="009E20C6" w:rsidP="008E4537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A37E10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Default="009E20C6" w:rsidP="008E4537">
            <w:pPr>
              <w:pStyle w:val="TableParagraph"/>
              <w:ind w:right="9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37E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Trasparenza</w:t>
            </w:r>
            <w:r w:rsidR="00E84D4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(MG)</w:t>
            </w:r>
          </w:p>
          <w:p w:rsidR="00E84D42" w:rsidRPr="00A37E10" w:rsidRDefault="00E84D42" w:rsidP="008E4537">
            <w:pPr>
              <w:pStyle w:val="TableParagraph"/>
              <w:ind w:right="9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9E20C6" w:rsidRDefault="009E20C6" w:rsidP="008E4537">
            <w:pPr>
              <w:pStyle w:val="TableParagraph"/>
              <w:ind w:right="9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Codice di comportamento</w:t>
            </w:r>
            <w:r w:rsidR="00E84D4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(MG)</w:t>
            </w:r>
          </w:p>
          <w:p w:rsidR="00E84D42" w:rsidRPr="00A37E10" w:rsidRDefault="00E84D42" w:rsidP="008E4537">
            <w:pPr>
              <w:pStyle w:val="TableParagraph"/>
              <w:ind w:right="99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:rsidR="009E20C6" w:rsidRPr="007A06A3" w:rsidRDefault="009E20C6" w:rsidP="00BB0AE8">
            <w:pPr>
              <w:pStyle w:val="TableParagraph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37E10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Previsione, ad opera del responsabile che indice la gara, nel bando, negli avvisi, nelle lettere di invito e nello schema di contratto di una clausola risolutiva del contratto a favore dell’amministrazione in caso di gravi inosservanze delle condizioni contenute nei protocolli di legalità o </w:t>
            </w:r>
            <w:r w:rsidRPr="007A06A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nei patti di integrità</w:t>
            </w:r>
            <w:r w:rsidR="00E84D4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(MG)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Pr="00A37E10" w:rsidRDefault="009E20C6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fase di redazione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0C6" w:rsidRPr="009E654D" w:rsidRDefault="006761A4" w:rsidP="00867247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20C6" w:rsidRPr="009E654D" w:rsidRDefault="009E20C6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</w:t>
            </w:r>
            <w:r>
              <w:rPr>
                <w:sz w:val="18"/>
                <w:szCs w:val="18"/>
              </w:rPr>
              <w:t>e</w:t>
            </w:r>
            <w:r w:rsidRPr="009E654D">
              <w:rPr>
                <w:sz w:val="18"/>
                <w:szCs w:val="18"/>
              </w:rPr>
              <w:t xml:space="preserve"> dell</w:t>
            </w:r>
            <w:r>
              <w:rPr>
                <w:sz w:val="18"/>
                <w:szCs w:val="18"/>
              </w:rPr>
              <w:t>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265" w:rsidRDefault="00847265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847265" w:rsidRDefault="00847265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847265" w:rsidRDefault="00847265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646411" w:rsidRDefault="00646411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646411" w:rsidRDefault="00646411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A55B46" w:rsidRPr="009E654D" w:rsidRDefault="00A55B46" w:rsidP="007F557F">
            <w:pPr>
              <w:snapToGrid w:val="0"/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Inserimento clausole</w:t>
            </w:r>
            <w:r w:rsidR="00256B88">
              <w:rPr>
                <w:sz w:val="18"/>
                <w:szCs w:val="18"/>
              </w:rPr>
              <w:t xml:space="preserve"> negli atti di gara</w:t>
            </w:r>
          </w:p>
        </w:tc>
      </w:tr>
      <w:tr w:rsidR="00867247" w:rsidRPr="009E654D" w:rsidTr="003B250B">
        <w:trPr>
          <w:trHeight w:val="70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67247" w:rsidRPr="009E654D" w:rsidRDefault="00867247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Determinazione dell’importo del contratto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247" w:rsidRPr="009E654D" w:rsidRDefault="00867247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Abuso delle disposizioni dettate in materia di determinazione del valore stimato del contratto al fine di eludere le disposizioni sulle procedure da porre in essere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247" w:rsidRPr="009E654D" w:rsidRDefault="00867247" w:rsidP="006C5000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247" w:rsidRPr="001D4E78" w:rsidRDefault="00867247" w:rsidP="001D4E78">
            <w:pPr>
              <w:pStyle w:val="TableParagraph"/>
              <w:spacing w:line="187" w:lineRule="exact"/>
              <w:ind w:left="107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1D4E78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Definizione dell’importo d’intesa con il servizio appalti e contratti</w:t>
            </w:r>
            <w:r w:rsidR="00470BE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(MS)</w:t>
            </w:r>
          </w:p>
          <w:p w:rsidR="00867247" w:rsidRPr="001D4E78" w:rsidRDefault="00867247" w:rsidP="003C5DEE">
            <w:pPr>
              <w:pStyle w:val="TableParagraph"/>
              <w:ind w:right="102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247" w:rsidRDefault="00867247" w:rsidP="00520118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predisposizione degli atti di gara</w:t>
            </w:r>
          </w:p>
          <w:p w:rsidR="00867247" w:rsidRDefault="00867247" w:rsidP="00520118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  <w:p w:rsidR="00867247" w:rsidRPr="009E654D" w:rsidRDefault="00867247" w:rsidP="00520118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247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7247" w:rsidRPr="009E654D" w:rsidRDefault="00867247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</w:rPr>
              <w:t>Direttore dell’Area che bandisce la gara</w:t>
            </w:r>
          </w:p>
          <w:p w:rsidR="00867247" w:rsidRPr="009E654D" w:rsidRDefault="00867247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867247" w:rsidRPr="009E654D" w:rsidRDefault="00867247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867247" w:rsidRPr="009E654D" w:rsidRDefault="00867247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7247" w:rsidRPr="009E654D" w:rsidRDefault="00A55B46" w:rsidP="00256B88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256B88">
              <w:rPr>
                <w:sz w:val="18"/>
                <w:szCs w:val="18"/>
              </w:rPr>
              <w:t xml:space="preserve">ter procedurale riportato </w:t>
            </w:r>
            <w:r>
              <w:rPr>
                <w:sz w:val="18"/>
                <w:szCs w:val="18"/>
              </w:rPr>
              <w:t xml:space="preserve"> nel provvedimento </w:t>
            </w:r>
          </w:p>
        </w:tc>
      </w:tr>
      <w:tr w:rsidR="00867247" w:rsidRPr="009E654D" w:rsidTr="003B250B">
        <w:trPr>
          <w:trHeight w:val="393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867247" w:rsidRPr="009E654D" w:rsidRDefault="00867247" w:rsidP="00ED5F13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Definizione dei requisiti di qualificazione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247" w:rsidRPr="009E654D" w:rsidRDefault="00867247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Negli affidamenti di servizi e forniture, favoreggiamento di una impresa mediante l'indicazione nel bando di  requisiti tecnici ed economici calibrati sulle sue capacità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247" w:rsidRPr="009E654D" w:rsidRDefault="00867247" w:rsidP="005E1E58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247" w:rsidRPr="009E654D" w:rsidRDefault="00867247" w:rsidP="00C07201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 w:rsidR="00470BE1">
              <w:rPr>
                <w:sz w:val="18"/>
                <w:szCs w:val="18"/>
              </w:rPr>
              <w:t xml:space="preserve"> (MG)</w:t>
            </w:r>
          </w:p>
          <w:p w:rsidR="00867247" w:rsidRPr="009E654D" w:rsidRDefault="00867247" w:rsidP="00C07201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rPr>
                <w:sz w:val="18"/>
                <w:szCs w:val="18"/>
              </w:rPr>
            </w:pPr>
          </w:p>
          <w:p w:rsidR="00867247" w:rsidRPr="009E654D" w:rsidRDefault="00867247" w:rsidP="00C07201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Definizione motivata dei requisiti  in</w:t>
            </w:r>
            <w:r>
              <w:rPr>
                <w:sz w:val="18"/>
                <w:szCs w:val="18"/>
              </w:rPr>
              <w:t xml:space="preserve"> </w:t>
            </w:r>
            <w:r w:rsidRPr="009E654D">
              <w:rPr>
                <w:sz w:val="18"/>
                <w:szCs w:val="18"/>
              </w:rPr>
              <w:t>conformità agli orientamenti  ANAC e giurisprudenziali</w:t>
            </w:r>
          </w:p>
          <w:p w:rsidR="00867247" w:rsidRDefault="00867247" w:rsidP="005E1E58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da allegare, ad opera del responsabile che bandisce la gara</w:t>
            </w:r>
            <w:r w:rsidR="00470BE1">
              <w:rPr>
                <w:sz w:val="18"/>
                <w:szCs w:val="18"/>
              </w:rPr>
              <w:t xml:space="preserve"> (MS)</w:t>
            </w:r>
          </w:p>
          <w:p w:rsidR="001B7ACE" w:rsidRPr="009E654D" w:rsidRDefault="001B7ACE" w:rsidP="005E1E58">
            <w:pPr>
              <w:autoSpaceDE w:val="0"/>
              <w:autoSpaceDN w:val="0"/>
              <w:adjustRightInd w:val="0"/>
              <w:spacing w:after="0" w:line="240" w:lineRule="auto"/>
              <w:ind w:left="34" w:right="33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247" w:rsidRPr="009E654D" w:rsidRDefault="00867247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predisposizione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47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247" w:rsidRPr="009E654D" w:rsidRDefault="00867247" w:rsidP="007A06A3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</w:t>
            </w:r>
            <w:r>
              <w:rPr>
                <w:sz w:val="18"/>
                <w:szCs w:val="18"/>
              </w:rPr>
              <w:t>e</w:t>
            </w:r>
            <w:r w:rsidRPr="009E654D">
              <w:rPr>
                <w:sz w:val="18"/>
                <w:szCs w:val="18"/>
              </w:rPr>
              <w:t xml:space="preserve"> dell</w:t>
            </w:r>
            <w:r>
              <w:rPr>
                <w:sz w:val="18"/>
                <w:szCs w:val="18"/>
              </w:rPr>
              <w:t>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A55B46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Motivazione </w:t>
            </w:r>
            <w:r w:rsidR="00E1154D">
              <w:rPr>
                <w:sz w:val="18"/>
                <w:szCs w:val="18"/>
              </w:rPr>
              <w:t xml:space="preserve">aggravata </w:t>
            </w:r>
            <w:r>
              <w:rPr>
                <w:sz w:val="18"/>
                <w:szCs w:val="18"/>
              </w:rPr>
              <w:t>inserita nel provvedimento</w:t>
            </w:r>
          </w:p>
        </w:tc>
      </w:tr>
      <w:tr w:rsidR="00256B88" w:rsidRPr="009E654D" w:rsidTr="003B250B">
        <w:trPr>
          <w:trHeight w:val="32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ED5F13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Individuazione dei criteri  di aggiudicazione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Uso distorto del criterio dell’offerta economicamente più vantaggiosa, finalizzato a favorire un’impresa.</w:t>
            </w:r>
          </w:p>
          <w:p w:rsidR="00256B88" w:rsidRPr="009E654D" w:rsidRDefault="00256B88" w:rsidP="007A06A3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Inesatta o inadeguata individuazione dei criteri che la </w:t>
            </w:r>
            <w:r w:rsidRPr="009E654D">
              <w:rPr>
                <w:sz w:val="18"/>
                <w:szCs w:val="18"/>
              </w:rPr>
              <w:lastRenderedPageBreak/>
              <w:t>commissione giudicatrice utilizzerà per decidere i punteggi da asse</w:t>
            </w:r>
            <w:r>
              <w:rPr>
                <w:sz w:val="18"/>
                <w:szCs w:val="18"/>
              </w:rPr>
              <w:t>gnare all'offerta tecnica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ED5F13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ED5F13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ED5F13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</w:p>
          <w:p w:rsidR="00256B88" w:rsidRPr="009E654D" w:rsidRDefault="00256B88" w:rsidP="00ED5F13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Codice di comportamento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ED5F13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</w:p>
          <w:p w:rsidR="00256B88" w:rsidRDefault="00256B88" w:rsidP="007A06A3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Definizione motivata dei </w:t>
            </w:r>
            <w:r>
              <w:rPr>
                <w:sz w:val="18"/>
                <w:szCs w:val="18"/>
              </w:rPr>
              <w:lastRenderedPageBreak/>
              <w:t>criteri</w:t>
            </w:r>
            <w:r w:rsidRPr="009E654D">
              <w:rPr>
                <w:sz w:val="18"/>
                <w:szCs w:val="18"/>
              </w:rPr>
              <w:t>, in</w:t>
            </w:r>
            <w:r>
              <w:rPr>
                <w:sz w:val="18"/>
                <w:szCs w:val="18"/>
              </w:rPr>
              <w:t xml:space="preserve"> </w:t>
            </w:r>
            <w:r w:rsidRPr="009E654D">
              <w:rPr>
                <w:sz w:val="18"/>
                <w:szCs w:val="18"/>
              </w:rPr>
              <w:t>conformità agli orientamenti  ANAC e giurisprudenziali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Pr="009E654D" w:rsidRDefault="00256B88" w:rsidP="007A06A3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In sede di predisposizione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265" w:rsidRDefault="00847265" w:rsidP="00256B88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847265" w:rsidRDefault="00847265" w:rsidP="00256B88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847265" w:rsidRDefault="00847265" w:rsidP="00256B88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256B88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Motivazione </w:t>
            </w:r>
            <w:r w:rsidR="00E1154D">
              <w:rPr>
                <w:sz w:val="18"/>
                <w:szCs w:val="18"/>
              </w:rPr>
              <w:t xml:space="preserve">aggravata </w:t>
            </w:r>
            <w:r>
              <w:rPr>
                <w:sz w:val="18"/>
                <w:szCs w:val="18"/>
              </w:rPr>
              <w:t xml:space="preserve">inserita nel </w:t>
            </w:r>
            <w:r>
              <w:rPr>
                <w:sz w:val="18"/>
                <w:szCs w:val="18"/>
              </w:rPr>
              <w:lastRenderedPageBreak/>
              <w:t>provvedimento</w:t>
            </w:r>
          </w:p>
        </w:tc>
      </w:tr>
      <w:tr w:rsidR="00256B88" w:rsidRPr="009E654D" w:rsidTr="003B250B">
        <w:trPr>
          <w:trHeight w:val="32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ED5F13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Fissazione dei termini di ricezione delle offerte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Azioni tese a restringere indebitamente la platea dei partecipanti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ED5F13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C40DB">
            <w:pPr>
              <w:pStyle w:val="TableParagraph"/>
              <w:ind w:right="99"/>
              <w:jc w:val="both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7C40DB">
            <w:pPr>
              <w:pStyle w:val="TableParagraph"/>
              <w:ind w:right="99"/>
              <w:jc w:val="both"/>
              <w:rPr>
                <w:sz w:val="18"/>
                <w:szCs w:val="18"/>
              </w:rPr>
            </w:pPr>
          </w:p>
          <w:p w:rsidR="00256B88" w:rsidRPr="009E654D" w:rsidRDefault="00256B88" w:rsidP="005A7424">
            <w:pPr>
              <w:pStyle w:val="TableParagraph"/>
              <w:tabs>
                <w:tab w:val="left" w:pos="1626"/>
              </w:tabs>
              <w:ind w:right="99"/>
              <w:jc w:val="both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Nella fissazione dei termini da parte del soggetto che indice la gara, rispetto rigido dei termini previsti dalla legge e dai regolamenti; in caso </w:t>
            </w:r>
            <w:r w:rsidRPr="009E654D">
              <w:rPr>
                <w:spacing w:val="-7"/>
                <w:sz w:val="18"/>
                <w:szCs w:val="18"/>
              </w:rPr>
              <w:t xml:space="preserve">di </w:t>
            </w:r>
            <w:r w:rsidRPr="009E654D">
              <w:rPr>
                <w:sz w:val="18"/>
                <w:szCs w:val="18"/>
              </w:rPr>
              <w:t>abbreviazione dei termini sarà necessario allegare idonea motivazione</w:t>
            </w:r>
            <w:r>
              <w:rPr>
                <w:sz w:val="18"/>
                <w:szCs w:val="18"/>
              </w:rPr>
              <w:t xml:space="preserve"> </w:t>
            </w:r>
            <w:r w:rsidRPr="009E654D"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9E654D">
              <w:rPr>
                <w:sz w:val="18"/>
                <w:szCs w:val="18"/>
              </w:rPr>
              <w:t>bando di gara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Pr="009E654D" w:rsidRDefault="00256B88" w:rsidP="007C40DB">
            <w:pPr>
              <w:autoSpaceDE w:val="0"/>
              <w:autoSpaceDN w:val="0"/>
              <w:adjustRightInd w:val="0"/>
              <w:spacing w:after="0" w:line="240" w:lineRule="auto"/>
              <w:ind w:left="34" w:right="175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predisposizione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Motivazione aggravata</w:t>
            </w:r>
            <w:r w:rsidR="00E1154D">
              <w:rPr>
                <w:sz w:val="18"/>
                <w:szCs w:val="18"/>
              </w:rPr>
              <w:t xml:space="preserve"> inserita negli atti di gara</w:t>
            </w:r>
          </w:p>
        </w:tc>
      </w:tr>
      <w:tr w:rsidR="00256B88" w:rsidRPr="009E654D" w:rsidTr="003B250B">
        <w:trPr>
          <w:trHeight w:val="32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8210F5">
            <w:pPr>
              <w:spacing w:after="0" w:line="240" w:lineRule="auto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Trattamento documentazione di gara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Alterazione o sottrazione della documentazione di gara sia nel corso dello svolgimento che in fase successiva di controllo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ED5F13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75188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Monitoraggio procedimenti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Menzione nei verbali di gara delle specifiche cautele adottate a tutela dell’integrità e conservazione delle buste contenenti l’offerta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Archiviazione digitale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5188F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Dipendente designato dal Direttore competente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Controllo effettuato</w:t>
            </w: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Menzione contenuta nei verbali</w:t>
            </w: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Archiviazione effettuata</w:t>
            </w:r>
          </w:p>
        </w:tc>
      </w:tr>
      <w:tr w:rsidR="00256B88" w:rsidRPr="009E654D" w:rsidTr="003B250B">
        <w:trPr>
          <w:trHeight w:val="32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8210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 della commissione di gara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 di commissari in situazione di conflitto di interessi o privi dei necessari requisiti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5A7424">
              <w:rPr>
                <w:sz w:val="18"/>
                <w:szCs w:val="18"/>
              </w:rPr>
              <w:t>Nomina di componenti interni in modo reiterato e tale da creare potenziali rapporti tra candidati e commissari, specie nelle tipologie di gare ripetitive (affidamenti brevi annuali, servizi al patrimonio di routine, ecc.)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ED5F13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5A7424">
            <w:pPr>
              <w:jc w:val="both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 xml:space="preserve">Trasparenza </w:t>
            </w:r>
            <w:r>
              <w:rPr>
                <w:sz w:val="18"/>
                <w:szCs w:val="18"/>
              </w:rPr>
              <w:t>(MG)</w:t>
            </w:r>
          </w:p>
          <w:p w:rsidR="00256B88" w:rsidRPr="009E654D" w:rsidRDefault="00256B88" w:rsidP="00FD6149">
            <w:pPr>
              <w:pStyle w:val="Titolo3"/>
              <w:keepNext w:val="0"/>
              <w:keepLines w:val="0"/>
              <w:widowControl w:val="0"/>
              <w:tabs>
                <w:tab w:val="left" w:pos="1095"/>
              </w:tabs>
              <w:autoSpaceDE w:val="0"/>
              <w:autoSpaceDN w:val="0"/>
              <w:spacing w:before="1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C</w:t>
            </w: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ontrolli  previsti </w:t>
            </w:r>
          </w:p>
          <w:p w:rsidR="00256B88" w:rsidRDefault="00256B88" w:rsidP="00FD6149">
            <w:pPr>
              <w:pStyle w:val="Titolo3"/>
              <w:keepNext w:val="0"/>
              <w:keepLines w:val="0"/>
              <w:widowControl w:val="0"/>
              <w:tabs>
                <w:tab w:val="left" w:pos="1095"/>
              </w:tabs>
              <w:autoSpaceDE w:val="0"/>
              <w:autoSpaceDN w:val="0"/>
              <w:spacing w:before="1" w:line="240" w:lineRule="auto"/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in materia di attribuzione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9E654D"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>incarichi e assegnazione ad uffici</w:t>
            </w:r>
            <w:r>
              <w:rPr>
                <w:rFonts w:ascii="Calibri" w:eastAsia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(MG)</w:t>
            </w:r>
          </w:p>
          <w:p w:rsidR="00364026" w:rsidRDefault="00364026" w:rsidP="005A7424">
            <w:pPr>
              <w:jc w:val="both"/>
              <w:rPr>
                <w:sz w:val="18"/>
                <w:szCs w:val="18"/>
              </w:rPr>
            </w:pPr>
          </w:p>
          <w:p w:rsidR="00256B88" w:rsidRPr="00B92F06" w:rsidRDefault="00256B88" w:rsidP="005A7424">
            <w:pPr>
              <w:jc w:val="both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Nomina dei commissari</w:t>
            </w:r>
            <w:r w:rsidR="00C23FE0">
              <w:rPr>
                <w:sz w:val="18"/>
                <w:szCs w:val="18"/>
              </w:rPr>
              <w:t xml:space="preserve"> esterni</w:t>
            </w:r>
            <w:r w:rsidRPr="00B92F06">
              <w:rPr>
                <w:sz w:val="18"/>
                <w:szCs w:val="18"/>
              </w:rPr>
              <w:t>, ad opera del soggetto che indice la gara, mediante estrazione a sorte che rispetti la specificità professionale</w:t>
            </w:r>
          </w:p>
          <w:p w:rsidR="00256B88" w:rsidRPr="00B92F06" w:rsidRDefault="00256B88" w:rsidP="005A7424">
            <w:pPr>
              <w:jc w:val="both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lastRenderedPageBreak/>
              <w:t>Rilascio, da parte degli aspiranti candidati all’ingresso nell’elenco, di dichiarazioni attestanti gli stati e le qualità indicate a pag. 33 della determinazione ANAC n. 12/2015</w:t>
            </w:r>
          </w:p>
          <w:p w:rsidR="00256B88" w:rsidRPr="009E654D" w:rsidRDefault="00256B88" w:rsidP="005A7424">
            <w:pPr>
              <w:jc w:val="both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In tutte le gare attinenti ad opere pubbliche, servizi pubblici, forniture di beni, alienazioni: le commissioni composte da membri interni non potranno avere come presidente il direttore di area che ha approvato il bando e il RUP nominato in relazione al procedimento in oggetto</w:t>
            </w:r>
            <w:r w:rsidR="00364026">
              <w:rPr>
                <w:sz w:val="18"/>
                <w:szCs w:val="18"/>
              </w:rPr>
              <w:t>; nella nomina degli altri componenti dovrà applicarsi il criterio della rotazione.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5A7424">
            <w:pPr>
              <w:snapToGrid w:val="0"/>
              <w:spacing w:after="0" w:line="240" w:lineRule="auto"/>
              <w:ind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In sede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interessata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Controllo espletato</w:t>
            </w: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Osservanza delle misure</w:t>
            </w:r>
            <w:r w:rsidR="00E1154D">
              <w:rPr>
                <w:sz w:val="18"/>
                <w:szCs w:val="18"/>
              </w:rPr>
              <w:t xml:space="preserve"> specifiche</w:t>
            </w:r>
            <w:r w:rsidRPr="00B92F06">
              <w:rPr>
                <w:sz w:val="18"/>
                <w:szCs w:val="18"/>
              </w:rPr>
              <w:t xml:space="preserve"> </w:t>
            </w:r>
          </w:p>
        </w:tc>
      </w:tr>
      <w:tr w:rsidR="00256B88" w:rsidRPr="009E654D" w:rsidTr="003B250B">
        <w:trPr>
          <w:trHeight w:val="273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Valutazione delle  offerte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Mancato rispetto dei criteri indicati nel disciplinare di gara cui la commissione giudicatrice deve attenersi per decidere i punteggi da assegnare all'offerta, con particolare riferimento alla valutazione degli elaborati progettuali o offerte.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CA6391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Trasparenza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Obbligo di astensione dei componenti la commissione di gara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Motivazione esplicita del percorso valutativo seguito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364026" w:rsidRDefault="00364026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364026" w:rsidRPr="009E654D" w:rsidRDefault="00364026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1B2811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</w:t>
            </w:r>
            <w:r>
              <w:rPr>
                <w:sz w:val="18"/>
                <w:szCs w:val="18"/>
              </w:rPr>
              <w:t>re</w:t>
            </w:r>
            <w:r w:rsidRPr="009E654D">
              <w:rPr>
                <w:sz w:val="18"/>
                <w:szCs w:val="18"/>
              </w:rPr>
              <w:t xml:space="preserve"> delle Are</w:t>
            </w:r>
            <w:r>
              <w:rPr>
                <w:sz w:val="18"/>
                <w:szCs w:val="18"/>
              </w:rPr>
              <w:t>a</w:t>
            </w:r>
            <w:r w:rsidRPr="009E654D">
              <w:rPr>
                <w:sz w:val="18"/>
                <w:szCs w:val="18"/>
              </w:rPr>
              <w:t xml:space="preserve"> interessat</w:t>
            </w:r>
            <w:r>
              <w:rPr>
                <w:sz w:val="18"/>
                <w:szCs w:val="18"/>
              </w:rPr>
              <w:t>a/responsabile del procedimento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847265" w:rsidRDefault="00847265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Controlli espletati</w:t>
            </w: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646411" w:rsidRPr="00B92F06" w:rsidRDefault="00646411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E1154D" w:rsidRDefault="00E1154D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Motivazione resa</w:t>
            </w:r>
          </w:p>
        </w:tc>
      </w:tr>
      <w:tr w:rsidR="00256B88" w:rsidRPr="009E654D" w:rsidTr="003B250B">
        <w:trPr>
          <w:trHeight w:val="342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470BE1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Preventiva pubblicazione </w:t>
            </w:r>
            <w:r w:rsidRPr="009E654D">
              <w:rPr>
                <w:i/>
                <w:sz w:val="18"/>
                <w:szCs w:val="18"/>
              </w:rPr>
              <w:t>on line</w:t>
            </w:r>
            <w:r w:rsidRPr="009E654D">
              <w:rPr>
                <w:sz w:val="18"/>
                <w:szCs w:val="18"/>
              </w:rPr>
              <w:t xml:space="preserve"> del calendario delle sedute di gara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Pr="009E654D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</w:t>
            </w:r>
            <w:r>
              <w:rPr>
                <w:sz w:val="18"/>
                <w:szCs w:val="18"/>
              </w:rPr>
              <w:t>re</w:t>
            </w:r>
            <w:r w:rsidRPr="009E654D">
              <w:rPr>
                <w:sz w:val="18"/>
                <w:szCs w:val="18"/>
              </w:rPr>
              <w:t xml:space="preserve"> delle Are</w:t>
            </w:r>
            <w:r>
              <w:rPr>
                <w:sz w:val="18"/>
                <w:szCs w:val="18"/>
              </w:rPr>
              <w:t>a</w:t>
            </w:r>
            <w:r w:rsidRPr="009E654D">
              <w:rPr>
                <w:sz w:val="18"/>
                <w:szCs w:val="18"/>
              </w:rPr>
              <w:t xml:space="preserve"> interessat</w:t>
            </w:r>
            <w:r>
              <w:rPr>
                <w:sz w:val="18"/>
                <w:szCs w:val="18"/>
              </w:rPr>
              <w:t>a/responsabile del procedimento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B92F06" w:rsidRDefault="00256B88" w:rsidP="00B92F06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Pubblicazione avvenuta</w:t>
            </w:r>
          </w:p>
        </w:tc>
      </w:tr>
      <w:tr w:rsidR="00256B88" w:rsidRPr="009E654D" w:rsidTr="003B250B">
        <w:trPr>
          <w:trHeight w:val="38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Verifica dell’eventuale anomalia delle offerte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Mancato rispetto dei criteri di individuazione e di verifica delle offerte anormalmente basse, anche sotto il profilo procedurale.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B2A2B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646411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Previsione della presenza di più funzionari in occasione dello svolgimento della procedura  di verifica, anche se la responsabilità del procedimento o del processo è affidata ad un unico funzionario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In sede di verifica dell’anomalia 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</w:t>
            </w:r>
            <w:r>
              <w:rPr>
                <w:sz w:val="18"/>
                <w:szCs w:val="18"/>
              </w:rPr>
              <w:t>re</w:t>
            </w:r>
            <w:r w:rsidRPr="009E654D">
              <w:rPr>
                <w:sz w:val="18"/>
                <w:szCs w:val="18"/>
              </w:rPr>
              <w:t xml:space="preserve"> delle Are</w:t>
            </w:r>
            <w:r>
              <w:rPr>
                <w:sz w:val="18"/>
                <w:szCs w:val="18"/>
              </w:rPr>
              <w:t>a</w:t>
            </w:r>
            <w:r w:rsidRPr="009E654D">
              <w:rPr>
                <w:sz w:val="18"/>
                <w:szCs w:val="18"/>
              </w:rPr>
              <w:t xml:space="preserve"> interessat</w:t>
            </w:r>
            <w:r>
              <w:rPr>
                <w:sz w:val="18"/>
                <w:szCs w:val="18"/>
              </w:rPr>
              <w:t>a/responsabile del procedimento</w:t>
            </w:r>
          </w:p>
          <w:p w:rsidR="00256B88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Commissione di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1154D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Presenza </w:t>
            </w:r>
            <w:r w:rsidR="00E1154D">
              <w:rPr>
                <w:sz w:val="18"/>
                <w:szCs w:val="18"/>
              </w:rPr>
              <w:t xml:space="preserve">dei funzionari </w:t>
            </w:r>
            <w:r>
              <w:rPr>
                <w:sz w:val="18"/>
                <w:szCs w:val="18"/>
              </w:rPr>
              <w:t>risultante dal verbale</w:t>
            </w:r>
          </w:p>
        </w:tc>
      </w:tr>
      <w:tr w:rsidR="00256B88" w:rsidRPr="009E654D" w:rsidTr="003B250B">
        <w:trPr>
          <w:trHeight w:val="218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Procedure negoziate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Utilizzo della procedura negoziata al di fuori dei casi previsti dalla legge ovvero suo impiego nelle ipotesi individuate dalla legge pur non sussistendone effettivamente i presupposti.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A432C3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>(MG)</w:t>
            </w: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A432C3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Adozione di criteri generali coerenti con normativa vigente in materia di contratti Pubblici e Linee Guida ANAC</w:t>
            </w:r>
            <w:r>
              <w:rPr>
                <w:sz w:val="18"/>
                <w:szCs w:val="18"/>
              </w:rPr>
              <w:t xml:space="preserve"> (MS)</w:t>
            </w:r>
          </w:p>
          <w:p w:rsidR="00646411" w:rsidRDefault="00646411" w:rsidP="0064641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0B16AF" w:rsidP="0064641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 (MG)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05038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C854D1">
              <w:rPr>
                <w:sz w:val="18"/>
              </w:rPr>
              <w:t>In fase di determinazione a contrattare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  <w:highlight w:val="yellow"/>
              </w:rPr>
            </w:pPr>
            <w:r>
              <w:rPr>
                <w:sz w:val="18"/>
              </w:rPr>
              <w:t>Direttore delle Area interessata/</w:t>
            </w:r>
            <w:proofErr w:type="spellStart"/>
            <w:r>
              <w:rPr>
                <w:sz w:val="18"/>
              </w:rPr>
              <w:t>respons</w:t>
            </w:r>
            <w:proofErr w:type="spellEnd"/>
            <w:r>
              <w:rPr>
                <w:sz w:val="18"/>
              </w:rPr>
              <w:t xml:space="preserve"> abile del procedimento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92" w:rsidRDefault="009D4E92" w:rsidP="00E1154D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9D4E92" w:rsidRDefault="009D4E92" w:rsidP="00E1154D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D4E92" w:rsidRDefault="00E1154D" w:rsidP="00E1154D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Motivazione della scelta inserita nel provvedimento</w:t>
            </w:r>
          </w:p>
        </w:tc>
      </w:tr>
      <w:tr w:rsidR="009D4E92" w:rsidRPr="009E654D" w:rsidTr="003B250B">
        <w:trPr>
          <w:trHeight w:val="27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4E92" w:rsidRPr="009E654D" w:rsidRDefault="009D4E92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Affidamenti diretti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E92" w:rsidRPr="009E654D" w:rsidRDefault="009D4E92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Elusione delle regole minime di concorrenza stabilite dalla legge </w:t>
            </w:r>
          </w:p>
          <w:p w:rsidR="009D4E92" w:rsidRPr="009E654D" w:rsidRDefault="009D4E92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D4E92" w:rsidRPr="009E654D" w:rsidRDefault="009D4E92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Abuso nel ricorso agli affidamenti diretti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E92" w:rsidRPr="009E654D" w:rsidRDefault="009D4E92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4E92" w:rsidRPr="009E654D" w:rsidRDefault="009D4E92" w:rsidP="0075188F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>(MG)</w:t>
            </w:r>
          </w:p>
          <w:p w:rsidR="009D4E92" w:rsidRPr="009E654D" w:rsidRDefault="009D4E92" w:rsidP="0075188F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D4E92" w:rsidRDefault="009D4E92" w:rsidP="001252EE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Adozione di criteri generali coerenti con normativa vigente in materia di contratti Pubblici e Linee Guida ANAC</w:t>
            </w:r>
            <w:r>
              <w:rPr>
                <w:sz w:val="18"/>
                <w:szCs w:val="18"/>
              </w:rPr>
              <w:t xml:space="preserve"> (MS)</w:t>
            </w:r>
          </w:p>
          <w:p w:rsidR="009D4E92" w:rsidRDefault="009D4E92" w:rsidP="001252EE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D4E92" w:rsidRPr="009E654D" w:rsidRDefault="009D4E92" w:rsidP="0064641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 (MG)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4E92" w:rsidRPr="009E654D" w:rsidRDefault="009D4E92" w:rsidP="001D4E78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C854D1">
              <w:rPr>
                <w:sz w:val="18"/>
              </w:rPr>
              <w:t>In fase di determinazione a contrattare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E92" w:rsidRPr="009E654D" w:rsidRDefault="009D4E92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4E92" w:rsidRPr="009E654D" w:rsidRDefault="009D4E92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</w:rPr>
              <w:t>Direttore delle Area interessata/</w:t>
            </w:r>
            <w:proofErr w:type="spellStart"/>
            <w:r>
              <w:rPr>
                <w:sz w:val="18"/>
              </w:rPr>
              <w:t>respons</w:t>
            </w:r>
            <w:proofErr w:type="spellEnd"/>
            <w:r>
              <w:rPr>
                <w:sz w:val="18"/>
              </w:rPr>
              <w:t xml:space="preserve"> abile del </w:t>
            </w:r>
            <w:proofErr w:type="spellStart"/>
            <w:r>
              <w:rPr>
                <w:sz w:val="18"/>
              </w:rPr>
              <w:t>procedimen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4E92" w:rsidRDefault="009D4E92" w:rsidP="006A3A21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9D4E92" w:rsidRDefault="009D4E92" w:rsidP="006A3A21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D4E92" w:rsidRPr="009D4E92" w:rsidRDefault="009D4E92" w:rsidP="006A3A21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Motivazione della scelta inserita nel provvedimento</w:t>
            </w:r>
          </w:p>
        </w:tc>
      </w:tr>
      <w:tr w:rsidR="00256B88" w:rsidRPr="009E654D" w:rsidTr="003B250B">
        <w:trPr>
          <w:trHeight w:val="27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56B88" w:rsidRPr="00C92151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C92151">
              <w:rPr>
                <w:sz w:val="18"/>
                <w:szCs w:val="18"/>
              </w:rPr>
              <w:t>Gestione di elenchi o albi di operatori economici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C92151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C92151">
              <w:rPr>
                <w:sz w:val="18"/>
                <w:szCs w:val="18"/>
              </w:rPr>
              <w:t>Azioni tese a restringere indebitamente la platea dei partecipanti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C92151" w:rsidRDefault="00256B88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C92151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470BE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Trasparenza(MG)</w:t>
            </w:r>
          </w:p>
          <w:p w:rsidR="00256B88" w:rsidRDefault="00256B88" w:rsidP="0039484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39484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</w:rPr>
              <w:t>Utilizzo degli  elenchi aperti di operatori economici  presenti su EMPULIA e/o MEPA con applicazione del principio di rotazione</w:t>
            </w:r>
          </w:p>
          <w:p w:rsidR="00256B88" w:rsidRPr="009E654D" w:rsidRDefault="00256B88" w:rsidP="0039484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C92151">
              <w:rPr>
                <w:sz w:val="18"/>
                <w:szCs w:val="18"/>
              </w:rPr>
              <w:t>compreso il servizio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1D4E78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C854D1">
              <w:rPr>
                <w:sz w:val="18"/>
              </w:rPr>
              <w:t>In fase di diramazione di invito a procedura negoziata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6761A4" w:rsidP="00E84D42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</w:rPr>
              <w:t>Direttore delle Area interessata/</w:t>
            </w:r>
            <w:proofErr w:type="spellStart"/>
            <w:r>
              <w:rPr>
                <w:sz w:val="18"/>
              </w:rPr>
              <w:t>respons</w:t>
            </w:r>
            <w:proofErr w:type="spellEnd"/>
            <w:r>
              <w:rPr>
                <w:sz w:val="18"/>
              </w:rPr>
              <w:t xml:space="preserve"> abile del procedimento</w:t>
            </w:r>
            <w:r w:rsidRPr="009E65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7265" w:rsidRDefault="00847265" w:rsidP="00E1154D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Pubblicazione </w:t>
            </w:r>
          </w:p>
          <w:p w:rsidR="00847265" w:rsidRDefault="00847265" w:rsidP="00E1154D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B92F06" w:rsidRDefault="00E1154D" w:rsidP="00E1154D">
            <w:pPr>
              <w:spacing w:after="0" w:line="240" w:lineRule="auto"/>
              <w:ind w:left="34" w:right="284"/>
              <w:rPr>
                <w:sz w:val="18"/>
              </w:rPr>
            </w:pPr>
            <w:r>
              <w:rPr>
                <w:sz w:val="18"/>
                <w:szCs w:val="18"/>
              </w:rPr>
              <w:t>Motivazione della scelta inserita negli atti di gara</w:t>
            </w:r>
          </w:p>
        </w:tc>
      </w:tr>
      <w:tr w:rsidR="00256B88" w:rsidRPr="009E654D" w:rsidTr="003B250B">
        <w:trPr>
          <w:trHeight w:val="1786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B88" w:rsidRPr="009E654D" w:rsidRDefault="00256B88" w:rsidP="00EE3AEE">
            <w:pPr>
              <w:spacing w:after="0" w:line="240" w:lineRule="auto"/>
              <w:ind w:left="34" w:right="-121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Annullamento</w:t>
            </w:r>
          </w:p>
          <w:p w:rsidR="00256B88" w:rsidRPr="009E654D" w:rsidRDefault="00256B88" w:rsidP="00EE3AEE">
            <w:pPr>
              <w:spacing w:after="0" w:line="240" w:lineRule="auto"/>
              <w:ind w:left="34" w:right="-121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e revoca del bando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Adozione di un provvedimento di annullamento/revoca del bando al fine di evitare l'aggiudicazione in favore di un soggetto diverso da quello atteso, ovvero al fine creare i presupposti per concedere un indennizzo all’aggiudicatario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EE3AEE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470BE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415EA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Indicazione esplicita e dettagliata delle motivazioni che supportano la decisione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B00F2B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Identificazione delle ragioni a sostegno del provvedimento</w:t>
            </w:r>
            <w:r>
              <w:rPr>
                <w:sz w:val="18"/>
                <w:szCs w:val="18"/>
              </w:rPr>
              <w:t xml:space="preserve"> p</w:t>
            </w:r>
            <w:r w:rsidRPr="009E654D">
              <w:rPr>
                <w:sz w:val="18"/>
                <w:szCs w:val="18"/>
              </w:rPr>
              <w:t>rima dell’adozione dell’atto</w:t>
            </w:r>
          </w:p>
          <w:p w:rsidR="00256B88" w:rsidRDefault="00256B88" w:rsidP="00B00F2B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B00F2B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Verifica/valutazione della necessità/</w:t>
            </w:r>
          </w:p>
          <w:p w:rsidR="00256B88" w:rsidRPr="009E654D" w:rsidRDefault="00256B88" w:rsidP="00B00F2B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opportunità del provvedimento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6761A4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controllo</w:t>
            </w:r>
            <w:r>
              <w:rPr>
                <w:sz w:val="18"/>
                <w:szCs w:val="18"/>
              </w:rPr>
              <w:t xml:space="preserve"> successivo</w:t>
            </w:r>
            <w:r w:rsidRPr="009E65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regolarità amministrativa </w:t>
            </w:r>
            <w:r w:rsidRPr="009E654D">
              <w:rPr>
                <w:sz w:val="18"/>
                <w:szCs w:val="18"/>
              </w:rPr>
              <w:t>su atti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Direttori delle Aree interessate</w:t>
            </w: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20527E">
              <w:rPr>
                <w:sz w:val="18"/>
                <w:szCs w:val="18"/>
              </w:rPr>
              <w:t>Servizio di controllo interno</w:t>
            </w:r>
          </w:p>
          <w:p w:rsidR="00256B88" w:rsidRPr="009E654D" w:rsidRDefault="00256B88" w:rsidP="0075188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265" w:rsidRDefault="00847265" w:rsidP="00E1154D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</w:t>
            </w:r>
          </w:p>
          <w:p w:rsidR="00847265" w:rsidRDefault="00847265" w:rsidP="00E1154D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847265" w:rsidRDefault="00847265" w:rsidP="00E1154D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E1154D" w:rsidP="00E1154D">
            <w:pPr>
              <w:snapToGrid w:val="0"/>
              <w:spacing w:after="0" w:line="240" w:lineRule="auto"/>
              <w:ind w:left="-26"/>
              <w:rPr>
                <w:b/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Motivazione aggravata</w:t>
            </w:r>
            <w:r>
              <w:rPr>
                <w:sz w:val="18"/>
                <w:szCs w:val="18"/>
              </w:rPr>
              <w:t xml:space="preserve"> inserita nel provvedimento</w:t>
            </w:r>
          </w:p>
        </w:tc>
      </w:tr>
      <w:tr w:rsidR="00256B88" w:rsidRPr="009E654D" w:rsidTr="003B250B">
        <w:trPr>
          <w:trHeight w:val="380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Redazione del crono-programma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Mancanza di sufficiente precisione nella pianificazione delle tempistiche di esecuzione dei lavori, che consenta all'impresa di non essere eccessivamente vincolata ad un'organizzazione precisa dell'avanzamento dell'opera, creando in tal modo i presupposti per la richiesta di eventuali extra</w:t>
            </w:r>
            <w:r w:rsidR="004A25FC">
              <w:rPr>
                <w:sz w:val="18"/>
                <w:szCs w:val="18"/>
              </w:rPr>
              <w:t>-</w:t>
            </w:r>
            <w:r w:rsidRPr="009E654D">
              <w:rPr>
                <w:sz w:val="18"/>
                <w:szCs w:val="18"/>
              </w:rPr>
              <w:t>guadagni da parte dello stesso esecutore.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470BE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Esplicitazione rigorosa, nei disciplinari e/o capitolati di gara, della tempistica di esecuzione del contratto e delle singole fasi o prestazioni </w:t>
            </w:r>
            <w:r>
              <w:rPr>
                <w:sz w:val="18"/>
                <w:szCs w:val="18"/>
              </w:rPr>
              <w:t>(MS)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redazione degli atti di gara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inserimento clausole nel capitolato</w:t>
            </w:r>
          </w:p>
        </w:tc>
      </w:tr>
      <w:tr w:rsidR="00E1154D" w:rsidRPr="009E654D" w:rsidTr="003B250B">
        <w:trPr>
          <w:trHeight w:val="380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154D" w:rsidRPr="009E654D" w:rsidRDefault="00E1154D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54D" w:rsidRPr="009E654D" w:rsidRDefault="00E1154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Pressioni dell'appaltatore sulla direzione dei lavori, affinché possa essere rimodulato il cronoprogramma in funzione dell'andamento reale della realizzazione dell'opera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154D" w:rsidRPr="009E654D" w:rsidRDefault="00E1154D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54D" w:rsidRPr="009E654D" w:rsidRDefault="00E1154D" w:rsidP="00470BE1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Esplicitazione puntuale delle motivazioni addotte a supporto della rimodulazione del crono programma</w:t>
            </w:r>
            <w:r>
              <w:rPr>
                <w:sz w:val="18"/>
                <w:szCs w:val="18"/>
              </w:rPr>
              <w:t xml:space="preserve"> (MS)</w:t>
            </w:r>
          </w:p>
          <w:p w:rsidR="00E1154D" w:rsidRPr="009E654D" w:rsidRDefault="00E1154D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54D" w:rsidRPr="009E654D" w:rsidRDefault="00E1154D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approvazione della rimodulazione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54D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54D" w:rsidRPr="009E654D" w:rsidRDefault="00E1154D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54D" w:rsidRPr="009E654D" w:rsidRDefault="00E1154D" w:rsidP="004D22F0">
            <w:pPr>
              <w:snapToGrid w:val="0"/>
              <w:spacing w:after="0" w:line="240" w:lineRule="auto"/>
              <w:ind w:left="-26"/>
              <w:rPr>
                <w:b/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Motivazione aggravata</w:t>
            </w:r>
            <w:r>
              <w:rPr>
                <w:sz w:val="18"/>
                <w:szCs w:val="18"/>
              </w:rPr>
              <w:t xml:space="preserve"> inserita nel provvedimento</w:t>
            </w:r>
          </w:p>
        </w:tc>
      </w:tr>
      <w:tr w:rsidR="00256B88" w:rsidRPr="009E654D" w:rsidTr="003B250B">
        <w:trPr>
          <w:trHeight w:val="380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847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Comunicazione all’ANAC, ai sensi dell’art 37, D. L. n. 90/2014 (comunicato ANAC 17.09.2014 </w:t>
            </w:r>
            <w:proofErr w:type="spellStart"/>
            <w:r w:rsidRPr="009E654D">
              <w:rPr>
                <w:sz w:val="18"/>
                <w:szCs w:val="18"/>
              </w:rPr>
              <w:t>s.m.i.</w:t>
            </w:r>
            <w:proofErr w:type="spellEnd"/>
            <w:r w:rsidRPr="009E654D">
              <w:rPr>
                <w:sz w:val="18"/>
                <w:szCs w:val="18"/>
              </w:rPr>
              <w:t>), e contestualmente al RPC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adozione del provvedimento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214417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dell’Area che bandisce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Comunicazione avvenuta</w:t>
            </w:r>
          </w:p>
        </w:tc>
      </w:tr>
      <w:tr w:rsidR="00256B88" w:rsidRPr="009E654D" w:rsidTr="00847265">
        <w:trPr>
          <w:trHeight w:val="3772"/>
        </w:trPr>
        <w:tc>
          <w:tcPr>
            <w:tcW w:w="1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B88" w:rsidRPr="009E654D" w:rsidRDefault="00256B88" w:rsidP="007F557F">
            <w:pPr>
              <w:spacing w:after="0" w:line="240" w:lineRule="auto"/>
              <w:ind w:left="34" w:right="-121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 xml:space="preserve">Verifica dell’aggiudicazione e stipula del contratto                                                                              </w:t>
            </w:r>
          </w:p>
        </w:tc>
        <w:tc>
          <w:tcPr>
            <w:tcW w:w="2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alterazione o omissione dei controlli e delle verifiche al fine di favorire un aggiudicatario privo dei requisiti</w:t>
            </w:r>
          </w:p>
          <w:p w:rsidR="00256B88" w:rsidRPr="009E654D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violazione delle regole poste a tutela della trasparenza della procedura al fine di evitare o ritardare la proposizione di ricorsi da parte di soggetti esclusi o non aggiudicatari</w:t>
            </w:r>
          </w:p>
          <w:p w:rsidR="00256B88" w:rsidRPr="009E654D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Alterazione delle verifiche al fine di pretermettere l’aggiudicatario effettivo o provvisorio e favorire gli operatori economici che seguono nella graduatoria</w:t>
            </w:r>
          </w:p>
        </w:tc>
        <w:tc>
          <w:tcPr>
            <w:tcW w:w="1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B88" w:rsidRPr="009E654D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          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B88" w:rsidRDefault="00256B88" w:rsidP="007F557F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Trasparenza (MG)</w:t>
            </w:r>
          </w:p>
          <w:p w:rsidR="00256B88" w:rsidRDefault="00256B88" w:rsidP="007F557F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847265" w:rsidRDefault="00847265" w:rsidP="007F557F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847265" w:rsidRDefault="00847265" w:rsidP="007F557F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847265" w:rsidRDefault="00847265" w:rsidP="007F557F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847265" w:rsidRDefault="00847265" w:rsidP="007F557F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9F4E31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Verifica dell’attività di controllo sui requisiti effettuate dal dipendente incaricato mediante compilazione di </w:t>
            </w:r>
            <w:proofErr w:type="spellStart"/>
            <w:r>
              <w:rPr>
                <w:sz w:val="18"/>
                <w:szCs w:val="18"/>
              </w:rPr>
              <w:t>check</w:t>
            </w:r>
            <w:proofErr w:type="spellEnd"/>
            <w:r>
              <w:rPr>
                <w:sz w:val="18"/>
                <w:szCs w:val="18"/>
              </w:rPr>
              <w:t xml:space="preserve"> list </w:t>
            </w:r>
            <w:r w:rsidRPr="009E654D">
              <w:rPr>
                <w:sz w:val="18"/>
                <w:szCs w:val="18"/>
              </w:rPr>
              <w:t>sul rispetto degli adempimenti e formalità previste dal Codice dei Contratti</w:t>
            </w:r>
            <w:r w:rsidRPr="009E654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B88" w:rsidRDefault="00256B88" w:rsidP="007F557F">
            <w:pPr>
              <w:spacing w:after="0"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Pubblicazioni dei risultati come previsto dalla normativa vigente</w:t>
            </w:r>
          </w:p>
          <w:p w:rsidR="00847265" w:rsidRDefault="00847265" w:rsidP="007F557F">
            <w:pPr>
              <w:spacing w:after="0" w:line="240" w:lineRule="auto"/>
              <w:ind w:right="-45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ind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Compilazione  </w:t>
            </w:r>
            <w:proofErr w:type="spellStart"/>
            <w:r w:rsidRPr="009E654D">
              <w:rPr>
                <w:sz w:val="18"/>
                <w:szCs w:val="18"/>
              </w:rPr>
              <w:t>check</w:t>
            </w:r>
            <w:proofErr w:type="spellEnd"/>
            <w:r w:rsidRPr="009E654D">
              <w:rPr>
                <w:sz w:val="18"/>
                <w:szCs w:val="18"/>
              </w:rPr>
              <w:t xml:space="preserve"> list, aggiornata al </w:t>
            </w:r>
            <w:proofErr w:type="spellStart"/>
            <w:r w:rsidRPr="009E654D">
              <w:rPr>
                <w:sz w:val="18"/>
                <w:szCs w:val="18"/>
              </w:rPr>
              <w:t>D.Lgs.</w:t>
            </w:r>
            <w:proofErr w:type="spellEnd"/>
            <w:r w:rsidRPr="009E654D">
              <w:rPr>
                <w:sz w:val="18"/>
                <w:szCs w:val="18"/>
              </w:rPr>
              <w:t xml:space="preserve"> n. 56/2017,  alla Legge n. 96/2017  e Linee Guida ANAC</w:t>
            </w:r>
          </w:p>
          <w:p w:rsidR="00256B88" w:rsidRPr="009E654D" w:rsidRDefault="00256B88" w:rsidP="007F557F">
            <w:pPr>
              <w:spacing w:after="0" w:line="240" w:lineRule="auto"/>
              <w:ind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verifica dei requisiti ai fini dell'efficacia dell'aggiudicazione e della successiva stipula del contratto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6B88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</w:t>
            </w:r>
          </w:p>
          <w:p w:rsidR="00256B88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interessato</w:t>
            </w:r>
          </w:p>
          <w:p w:rsidR="00256B88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0B16AF" w:rsidRDefault="000B16AF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847265" w:rsidP="007F55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Direttore Area </w:t>
            </w: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7F55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F9339B">
              <w:rPr>
                <w:sz w:val="18"/>
                <w:szCs w:val="18"/>
              </w:rPr>
              <w:t>Pubblicazione</w:t>
            </w:r>
          </w:p>
          <w:p w:rsidR="00256B88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7F557F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F9339B" w:rsidRDefault="00256B88" w:rsidP="00793F57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proofErr w:type="spellStart"/>
            <w:r w:rsidRPr="009E654D">
              <w:rPr>
                <w:sz w:val="18"/>
                <w:szCs w:val="18"/>
              </w:rPr>
              <w:t>check</w:t>
            </w:r>
            <w:proofErr w:type="spellEnd"/>
            <w:r w:rsidRPr="009E654D">
              <w:rPr>
                <w:sz w:val="18"/>
                <w:szCs w:val="18"/>
              </w:rPr>
              <w:t xml:space="preserve"> list</w:t>
            </w:r>
            <w:r>
              <w:rPr>
                <w:sz w:val="18"/>
                <w:szCs w:val="18"/>
              </w:rPr>
              <w:t xml:space="preserve"> redatta</w:t>
            </w:r>
          </w:p>
        </w:tc>
      </w:tr>
      <w:tr w:rsidR="00256B88" w:rsidRPr="009A4AD4" w:rsidTr="00847265">
        <w:trPr>
          <w:trHeight w:val="557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Pr="009E654D" w:rsidRDefault="00256B88" w:rsidP="00847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A4AD4">
              <w:rPr>
                <w:sz w:val="18"/>
                <w:szCs w:val="18"/>
              </w:rPr>
              <w:t>Autorizzazione al subappalto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Default="00256B88" w:rsidP="00847265">
            <w:pPr>
              <w:spacing w:after="0" w:line="240" w:lineRule="auto"/>
              <w:rPr>
                <w:sz w:val="18"/>
                <w:szCs w:val="18"/>
              </w:rPr>
            </w:pPr>
            <w:r w:rsidRPr="005F4981">
              <w:rPr>
                <w:sz w:val="18"/>
                <w:szCs w:val="18"/>
              </w:rPr>
              <w:t>Mancata valutazione dell’impiego di manodopera o incidenza della stessa ai fini della qualificazione dell’attività come subappalto per eludere le norme</w:t>
            </w:r>
          </w:p>
          <w:p w:rsidR="00256B88" w:rsidRPr="005F4981" w:rsidRDefault="00256B88" w:rsidP="00847265">
            <w:pPr>
              <w:spacing w:after="0" w:line="240" w:lineRule="auto"/>
              <w:rPr>
                <w:sz w:val="18"/>
                <w:szCs w:val="18"/>
              </w:rPr>
            </w:pPr>
            <w:r w:rsidRPr="005F4981">
              <w:rPr>
                <w:sz w:val="18"/>
                <w:szCs w:val="18"/>
              </w:rPr>
              <w:t>Mancata effettuazione delle verifiche obbligatorie sul subappaltatore</w:t>
            </w:r>
          </w:p>
          <w:p w:rsidR="00256B88" w:rsidRPr="009E654D" w:rsidRDefault="00256B88" w:rsidP="00847265">
            <w:pPr>
              <w:spacing w:after="0" w:line="240" w:lineRule="auto"/>
              <w:rPr>
                <w:sz w:val="18"/>
                <w:szCs w:val="18"/>
              </w:rPr>
            </w:pPr>
            <w:r w:rsidRPr="005F4981">
              <w:rPr>
                <w:sz w:val="18"/>
                <w:szCs w:val="18"/>
              </w:rPr>
              <w:t xml:space="preserve">Accordi collusivi tra le imprese partecipanti a una gara volti a manipolarne gli esiti, utilizzando il meccanismo del subappalto come modalità per distribuire i vantaggi dell’accordo a tutti i partecipanti allo stesso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847265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7265" w:rsidRDefault="00847265" w:rsidP="00847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Trasmissione,  ad opera </w:t>
            </w:r>
            <w:r w:rsidR="00256B88" w:rsidRPr="005F4981">
              <w:rPr>
                <w:sz w:val="18"/>
                <w:szCs w:val="18"/>
              </w:rPr>
              <w:t>del direttore dell’area che ha affidato la gara, al servizio appalti e</w:t>
            </w:r>
            <w:r>
              <w:rPr>
                <w:sz w:val="18"/>
                <w:szCs w:val="18"/>
              </w:rPr>
              <w:t xml:space="preserve"> </w:t>
            </w:r>
            <w:r w:rsidR="00256B88" w:rsidRPr="005F4981">
              <w:rPr>
                <w:sz w:val="18"/>
                <w:szCs w:val="18"/>
              </w:rPr>
              <w:t xml:space="preserve">contratti, di quanto disposto in ordine al subappalto, affinché questo servizio possa verificare l’effettiva osservanza della normativa prevista e possa identificare il titolare effettivo dell’impresa </w:t>
            </w:r>
            <w:r>
              <w:rPr>
                <w:sz w:val="18"/>
                <w:szCs w:val="18"/>
              </w:rPr>
              <w:t>s</w:t>
            </w:r>
            <w:r w:rsidR="00256B88" w:rsidRPr="005F4981">
              <w:rPr>
                <w:sz w:val="18"/>
                <w:szCs w:val="18"/>
              </w:rPr>
              <w:t>ub</w:t>
            </w:r>
            <w:r>
              <w:rPr>
                <w:sz w:val="18"/>
                <w:szCs w:val="18"/>
              </w:rPr>
              <w:t>-</w:t>
            </w:r>
          </w:p>
          <w:p w:rsidR="00256B88" w:rsidRPr="009E654D" w:rsidRDefault="00256B88" w:rsidP="00847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5F4981">
              <w:rPr>
                <w:sz w:val="18"/>
                <w:szCs w:val="18"/>
              </w:rPr>
              <w:t>appaltatrice. In particolare, il servizio dovrà effettuare il controllo sulle relazioni tra imprese in corso di esecuzione del contratto</w:t>
            </w:r>
            <w:r>
              <w:rPr>
                <w:sz w:val="18"/>
                <w:szCs w:val="18"/>
              </w:rPr>
              <w:t>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5F4981" w:rsidRDefault="00256B88" w:rsidP="0084726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Durante l’esecuzione del contratto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847265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847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che ha affidato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A4AD4" w:rsidRDefault="00256B88" w:rsidP="00847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Documentazione trasmessa</w:t>
            </w:r>
          </w:p>
        </w:tc>
      </w:tr>
      <w:tr w:rsidR="00256B88" w:rsidRPr="009E654D" w:rsidTr="003B250B">
        <w:trPr>
          <w:trHeight w:val="155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Esecuzione del contratto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Mancata o insufficiente verifica dell’effettiva esecuzione 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4E31" w:rsidRDefault="009F4E31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4E31" w:rsidRDefault="009F4E31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4E31" w:rsidRDefault="009F4E31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4E31" w:rsidRDefault="009F4E31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Mancanza o ritardo nell’ applicazione di penali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Concessione di proroghe dei tempi di esecuzione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40DE2">
              <w:rPr>
                <w:sz w:val="18"/>
                <w:szCs w:val="18"/>
              </w:rPr>
              <w:t>Infedele dichiarazione rispetto al contenuto del Piano di Sicurezza e Coordinamento o contraffazione del Documento Unico di Valutazione dei Rischi Interferenziali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Mancato rispetto degli obblighi di tracciabilità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Attestazione della verifica dei tempi di esecuzione del contratto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F4E31" w:rsidRDefault="009F4E31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40DE2">
              <w:rPr>
                <w:sz w:val="18"/>
                <w:szCs w:val="18"/>
              </w:rPr>
              <w:t>Trasmissione delle dichiarazioni, ad opera del responsabile dell’area che ha indetto la gara, al servizio appalti e contratti, affinché questo possa verificare la veridicità dei contenuti</w:t>
            </w:r>
            <w:r w:rsidRPr="009E65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(MS)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 da parte del Servizio Contratti e appalti servizio finanziario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liquidazione finale ovvero, in caso di contratti di durata, attestazione periodica annuale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corso di esecuzione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Pr="009E654D" w:rsidRDefault="00256B88" w:rsidP="00063F59">
            <w:pPr>
              <w:snapToGrid w:val="0"/>
              <w:spacing w:after="0" w:line="240" w:lineRule="auto"/>
              <w:ind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liquidazione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Tutti i direttori interessati</w:t>
            </w:r>
          </w:p>
          <w:p w:rsidR="00256B88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Attestazione resa</w:t>
            </w: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256B88" w:rsidRPr="009E654D" w:rsidRDefault="00256B88" w:rsidP="00793F57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Verifica espletata </w:t>
            </w:r>
          </w:p>
        </w:tc>
      </w:tr>
      <w:tr w:rsidR="00E1154D" w:rsidRPr="009E654D" w:rsidTr="003B250B">
        <w:trPr>
          <w:trHeight w:val="1550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154D" w:rsidRPr="009E654D" w:rsidRDefault="00E1154D" w:rsidP="007F557F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Varianti in corso di esecuzione del contratto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54D" w:rsidRPr="009E654D" w:rsidRDefault="00E1154D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Ammissione di varianti durante la fase esecutiva del contratto, al fine di consentire all’appaltatore di recuperare lo sconto effettuato in sede di gara o di conseguire guadagni ulteriori, addebitabili in particolar modo alla sospensione dell'esecuzione del lavoro o del servizio durante i tempi di attesa dovuti alla redazione della perizia di variante.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54D" w:rsidRPr="009E654D" w:rsidRDefault="00E1154D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54D" w:rsidRPr="009E654D" w:rsidRDefault="00E1154D" w:rsidP="007F557F">
            <w:pPr>
              <w:snapToGri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Indicazione esplicita e dettagliata delle esigenze che giustificano il ricorso alla variante </w:t>
            </w:r>
            <w:r>
              <w:rPr>
                <w:sz w:val="18"/>
                <w:szCs w:val="18"/>
              </w:rPr>
              <w:t>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54D" w:rsidRPr="009E654D" w:rsidRDefault="00E1154D" w:rsidP="007F557F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adozione del provvedimento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54D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54D" w:rsidRPr="009E654D" w:rsidRDefault="00E1154D" w:rsidP="007F557F">
            <w:pPr>
              <w:spacing w:after="0" w:line="240" w:lineRule="auto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Tutti i direttori interessati</w:t>
            </w:r>
          </w:p>
          <w:p w:rsidR="00E1154D" w:rsidRPr="009E654D" w:rsidRDefault="00E1154D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154D" w:rsidRPr="009E654D" w:rsidRDefault="00E1154D" w:rsidP="004D22F0">
            <w:pPr>
              <w:snapToGrid w:val="0"/>
              <w:spacing w:after="0" w:line="240" w:lineRule="auto"/>
              <w:ind w:left="-26"/>
              <w:rPr>
                <w:b/>
                <w:sz w:val="18"/>
                <w:szCs w:val="18"/>
              </w:rPr>
            </w:pPr>
            <w:r w:rsidRPr="00B92F06">
              <w:rPr>
                <w:sz w:val="18"/>
                <w:szCs w:val="18"/>
              </w:rPr>
              <w:t>Motivazione aggravata</w:t>
            </w:r>
            <w:r>
              <w:rPr>
                <w:sz w:val="18"/>
                <w:szCs w:val="18"/>
              </w:rPr>
              <w:t xml:space="preserve"> inserita nel provvedimento</w:t>
            </w:r>
          </w:p>
        </w:tc>
      </w:tr>
      <w:tr w:rsidR="00256B88" w:rsidRPr="009E654D" w:rsidTr="000B2263">
        <w:trPr>
          <w:trHeight w:val="282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C320B5" w:rsidRDefault="00256B88" w:rsidP="00C320B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Rendicontazione del contratto: v</w:t>
            </w:r>
            <w:r w:rsidRPr="00C320B5">
              <w:rPr>
                <w:sz w:val="18"/>
                <w:szCs w:val="18"/>
              </w:rPr>
              <w:t>erifica della corretta   esecuzione   per  il</w:t>
            </w:r>
          </w:p>
          <w:p w:rsidR="00256B88" w:rsidRPr="009E654D" w:rsidRDefault="00256B88" w:rsidP="00C320B5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C320B5">
              <w:rPr>
                <w:sz w:val="18"/>
                <w:szCs w:val="18"/>
              </w:rPr>
              <w:t>rilascio    del    certificato di</w:t>
            </w:r>
            <w:r w:rsidRPr="009E654D">
              <w:rPr>
                <w:sz w:val="18"/>
                <w:szCs w:val="18"/>
              </w:rPr>
              <w:t xml:space="preserve"> regolare </w:t>
            </w:r>
            <w:proofErr w:type="spellStart"/>
            <w:r w:rsidRPr="009E654D">
              <w:rPr>
                <w:sz w:val="18"/>
                <w:szCs w:val="18"/>
              </w:rPr>
              <w:t>ese-cuzione</w:t>
            </w:r>
            <w:proofErr w:type="spellEnd"/>
            <w:r w:rsidRPr="009E654D">
              <w:rPr>
                <w:sz w:val="18"/>
                <w:szCs w:val="18"/>
              </w:rPr>
              <w:t>/collaudo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Default="00256B88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Infedele contabilizzazione dei lavori ed attestazione di regolare esecuzione dei lavori eseguiti in presenza di vizi  </w:t>
            </w:r>
          </w:p>
          <w:p w:rsidR="00646411" w:rsidRDefault="00646411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646411" w:rsidRDefault="00646411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646411" w:rsidRDefault="00646411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646411" w:rsidRDefault="00646411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646411" w:rsidRDefault="00646411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646411" w:rsidRDefault="00646411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C320B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C320B5">
              <w:rPr>
                <w:sz w:val="18"/>
                <w:szCs w:val="18"/>
              </w:rPr>
              <w:t>Nomina di collaudatori compiacenti al fine di ottenere il certificato di collaudo o di regolare esecuzione pur in assenza dei requisiti e quindi omettendo o alterando le attività di controllo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4B4054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A53E4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Previsione nei capitolati tecnici di oneri informativi aggiuntivi a carico delle imprese esecutrici (es. dossier fotografico, bolla di consegna dei materiali, Dichiarazione smaltimento rifiuti, etc.)</w:t>
            </w:r>
            <w:r>
              <w:rPr>
                <w:sz w:val="18"/>
                <w:szCs w:val="18"/>
              </w:rPr>
              <w:t xml:space="preserve"> (MS)</w:t>
            </w:r>
          </w:p>
          <w:p w:rsidR="00646411" w:rsidRDefault="00646411" w:rsidP="00A53E4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Default="00256B88" w:rsidP="00A53E4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</w:rPr>
            </w:pPr>
            <w:r>
              <w:rPr>
                <w:sz w:val="18"/>
                <w:szCs w:val="18"/>
              </w:rPr>
              <w:t>F</w:t>
            </w:r>
            <w:r w:rsidRPr="00C320B5">
              <w:rPr>
                <w:sz w:val="18"/>
                <w:szCs w:val="18"/>
              </w:rPr>
              <w:t xml:space="preserve">ormazione di albi ed elenchi di possibili collaudatori, suddivisi per professionalità; </w:t>
            </w:r>
            <w:r>
              <w:rPr>
                <w:sz w:val="20"/>
              </w:rPr>
              <w:t>Gli elenchi, datele specificità, potranno essere comuni a quelli previsti per le commissioni di gara</w:t>
            </w:r>
          </w:p>
          <w:p w:rsidR="00256B88" w:rsidRDefault="00256B88" w:rsidP="0064641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C320B5">
              <w:rPr>
                <w:sz w:val="18"/>
                <w:szCs w:val="18"/>
              </w:rPr>
              <w:t xml:space="preserve">Pubblicazione degli elenchi, delle nomine di volta in volta avvenute e del metodo di scelta utilizzato </w:t>
            </w:r>
            <w:r>
              <w:rPr>
                <w:sz w:val="18"/>
                <w:szCs w:val="18"/>
              </w:rPr>
              <w:t xml:space="preserve"> (MS)</w:t>
            </w:r>
          </w:p>
          <w:p w:rsidR="00646411" w:rsidRPr="009E654D" w:rsidRDefault="00646411" w:rsidP="0064641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predisposizione degli atti di gara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646411" w:rsidRDefault="00646411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 elenchi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ED0B9D">
            <w:pPr>
              <w:spacing w:after="0" w:line="240" w:lineRule="auto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Tutti i direttori interessati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646411" w:rsidRDefault="00646411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  <w:r w:rsidRPr="00793F57">
              <w:rPr>
                <w:sz w:val="18"/>
                <w:szCs w:val="18"/>
              </w:rPr>
              <w:t>Clausole inserite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646411" w:rsidRDefault="00646411" w:rsidP="00F64265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</w:p>
          <w:p w:rsidR="00256B88" w:rsidRPr="009E654D" w:rsidRDefault="00256B88" w:rsidP="00793F57">
            <w:pPr>
              <w:spacing w:after="0" w:line="240" w:lineRule="auto"/>
              <w:ind w:left="34" w:right="284"/>
              <w:rPr>
                <w:b/>
                <w:sz w:val="18"/>
                <w:szCs w:val="18"/>
              </w:rPr>
            </w:pPr>
            <w:r w:rsidRPr="00793F57">
              <w:rPr>
                <w:sz w:val="18"/>
                <w:szCs w:val="18"/>
              </w:rPr>
              <w:t>Pubblicazione elenc</w:t>
            </w:r>
            <w:r>
              <w:rPr>
                <w:sz w:val="18"/>
                <w:szCs w:val="18"/>
              </w:rPr>
              <w:t>h</w:t>
            </w:r>
            <w:r w:rsidRPr="00793F57">
              <w:rPr>
                <w:sz w:val="18"/>
                <w:szCs w:val="18"/>
              </w:rPr>
              <w:t>i</w:t>
            </w:r>
          </w:p>
        </w:tc>
      </w:tr>
      <w:tr w:rsidR="00256B88" w:rsidRPr="009E654D" w:rsidTr="003B250B">
        <w:trPr>
          <w:trHeight w:val="249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B88" w:rsidRPr="009A4AD4" w:rsidRDefault="00256B88" w:rsidP="007F557F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A4AD4">
              <w:rPr>
                <w:sz w:val="18"/>
                <w:szCs w:val="18"/>
              </w:rPr>
              <w:t>Utilizzo di rimedi di risoluzione delle controversie alternativi a quelli giurisdizionali durante la fase di esecuzione del contratto</w:t>
            </w:r>
          </w:p>
        </w:tc>
        <w:tc>
          <w:tcPr>
            <w:tcW w:w="2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Ricorso ai sistemi alternativi per favorire l’esecutore</w:t>
            </w:r>
          </w:p>
          <w:p w:rsidR="00256B88" w:rsidRPr="009A4AD4" w:rsidRDefault="00256B88" w:rsidP="007F557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A4AD4">
              <w:rPr>
                <w:sz w:val="18"/>
                <w:szCs w:val="18"/>
              </w:rPr>
              <w:t>Condizionamenti nelle decisioni assunte all'esito delle procedure di accordo bonario, derivabili dalla presenza della parte privata all'interno della commissione.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A4AD4" w:rsidRDefault="00256B88" w:rsidP="007F557F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7F557F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  <w:r w:rsidRPr="009A4AD4">
              <w:rPr>
                <w:sz w:val="18"/>
                <w:szCs w:val="18"/>
              </w:rPr>
              <w:t>Comunicazione preventiva all’organo di in</w:t>
            </w:r>
            <w:r>
              <w:rPr>
                <w:sz w:val="18"/>
                <w:szCs w:val="18"/>
              </w:rPr>
              <w:t xml:space="preserve">  </w:t>
            </w:r>
            <w:r w:rsidRPr="009A4AD4">
              <w:rPr>
                <w:sz w:val="18"/>
                <w:szCs w:val="18"/>
              </w:rPr>
              <w:t>dirizzo politico</w:t>
            </w:r>
            <w:r>
              <w:rPr>
                <w:sz w:val="18"/>
                <w:szCs w:val="18"/>
              </w:rPr>
              <w:t xml:space="preserve"> (MS)</w:t>
            </w:r>
          </w:p>
          <w:p w:rsidR="009F4E31" w:rsidRDefault="009F4E31" w:rsidP="007F557F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F4E31" w:rsidRDefault="009F4E31" w:rsidP="007F557F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  <w:p w:rsidR="009F4E31" w:rsidRPr="009A4AD4" w:rsidRDefault="009F4E31" w:rsidP="007F557F">
            <w:pPr>
              <w:autoSpaceDE w:val="0"/>
              <w:autoSpaceDN w:val="0"/>
              <w:adjustRightInd w:val="0"/>
              <w:spacing w:after="0" w:line="240" w:lineRule="auto"/>
              <w:ind w:left="34" w:right="28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A4AD4" w:rsidRDefault="00256B88" w:rsidP="007F557F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A4AD4">
              <w:rPr>
                <w:sz w:val="18"/>
                <w:szCs w:val="18"/>
              </w:rPr>
              <w:t>Trasmissione comunicazione</w:t>
            </w:r>
            <w:r>
              <w:rPr>
                <w:sz w:val="18"/>
                <w:szCs w:val="18"/>
              </w:rPr>
              <w:t xml:space="preserve"> alla Giunta Comunale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7F557F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che ha affidato la gara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84264" w:rsidRDefault="00256B88" w:rsidP="00984264">
            <w:pPr>
              <w:snapToGrid w:val="0"/>
              <w:spacing w:after="0" w:line="240" w:lineRule="auto"/>
              <w:ind w:left="34" w:right="-45"/>
              <w:rPr>
                <w:sz w:val="18"/>
                <w:szCs w:val="18"/>
              </w:rPr>
            </w:pPr>
            <w:r w:rsidRPr="00984264">
              <w:rPr>
                <w:sz w:val="18"/>
                <w:szCs w:val="18"/>
              </w:rPr>
              <w:t>Comunicazione trasmessa</w:t>
            </w:r>
          </w:p>
        </w:tc>
      </w:tr>
      <w:tr w:rsidR="00256B88" w:rsidRPr="00F51672" w:rsidTr="0057316B">
        <w:trPr>
          <w:trHeight w:val="84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6B88" w:rsidRPr="00F46874" w:rsidRDefault="00256B88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>Proroga del contratto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F46874" w:rsidRDefault="00256B88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 xml:space="preserve">Utilizzo della proroga al di fuori dei casi consentiti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F46874" w:rsidRDefault="00256B88" w:rsidP="00066AA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6B88" w:rsidRPr="00F46874" w:rsidRDefault="000B2263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256B88" w:rsidRPr="00F46874">
              <w:rPr>
                <w:sz w:val="18"/>
                <w:szCs w:val="18"/>
              </w:rPr>
              <w:t>rasparenza (MG)</w:t>
            </w:r>
          </w:p>
          <w:p w:rsidR="00256B88" w:rsidRPr="00F46874" w:rsidRDefault="00256B88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 xml:space="preserve">Indizione delle procedure di selezione </w:t>
            </w:r>
            <w:r w:rsidR="0057316B" w:rsidRPr="00F46874">
              <w:rPr>
                <w:sz w:val="18"/>
                <w:szCs w:val="18"/>
              </w:rPr>
              <w:t>aventi ad oggetto forniture di beni e servizi</w:t>
            </w:r>
            <w:r w:rsidR="0057316B" w:rsidRPr="00F46874">
              <w:rPr>
                <w:sz w:val="18"/>
                <w:szCs w:val="18"/>
              </w:rPr>
              <w:t xml:space="preserve"> </w:t>
            </w:r>
            <w:r w:rsidRPr="00F46874">
              <w:rPr>
                <w:sz w:val="18"/>
                <w:szCs w:val="18"/>
              </w:rPr>
              <w:t xml:space="preserve">secondo le modalità indicate dal </w:t>
            </w:r>
            <w:proofErr w:type="spellStart"/>
            <w:r w:rsidRPr="00F46874">
              <w:rPr>
                <w:sz w:val="18"/>
                <w:szCs w:val="18"/>
              </w:rPr>
              <w:t>D.Lgs.</w:t>
            </w:r>
            <w:proofErr w:type="spellEnd"/>
            <w:r w:rsidRPr="00F46874">
              <w:rPr>
                <w:sz w:val="18"/>
                <w:szCs w:val="18"/>
              </w:rPr>
              <w:t xml:space="preserve"> n. 50/2016</w:t>
            </w:r>
            <w:r w:rsidR="0057316B">
              <w:rPr>
                <w:sz w:val="18"/>
                <w:szCs w:val="18"/>
              </w:rPr>
              <w:t>,</w:t>
            </w:r>
            <w:r w:rsidR="0057316B">
              <w:rPr>
                <w:sz w:val="18"/>
                <w:szCs w:val="18"/>
              </w:rPr>
              <w:t xml:space="preserve"> </w:t>
            </w:r>
            <w:r w:rsidR="0057316B" w:rsidRPr="00F46874">
              <w:rPr>
                <w:sz w:val="18"/>
                <w:szCs w:val="18"/>
              </w:rPr>
              <w:t xml:space="preserve"> prima della scadenza dei contratti</w:t>
            </w:r>
            <w:r w:rsidR="0057316B">
              <w:rPr>
                <w:sz w:val="18"/>
                <w:szCs w:val="18"/>
              </w:rPr>
              <w:t>.</w:t>
            </w:r>
          </w:p>
          <w:p w:rsidR="000B2263" w:rsidRDefault="00256B88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 xml:space="preserve">Trasmissione al RPC, da parte dei direttori che effettuano le </w:t>
            </w:r>
            <w:r w:rsidRPr="00F46874">
              <w:rPr>
                <w:sz w:val="18"/>
                <w:szCs w:val="18"/>
              </w:rPr>
              <w:lastRenderedPageBreak/>
              <w:t>proroghe</w:t>
            </w:r>
            <w:r w:rsidR="000B2263">
              <w:rPr>
                <w:sz w:val="18"/>
                <w:szCs w:val="18"/>
              </w:rPr>
              <w:t>,</w:t>
            </w:r>
            <w:r w:rsidRPr="00F46874">
              <w:rPr>
                <w:sz w:val="18"/>
                <w:szCs w:val="18"/>
              </w:rPr>
              <w:t xml:space="preserve"> di tutte le fattispecie di proroga o di affidamenti urgenti, con le specifiche motivazioni.</w:t>
            </w:r>
          </w:p>
          <w:p w:rsidR="000B2263" w:rsidRDefault="000B2263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0B2263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256B88" w:rsidRPr="00F46874">
              <w:rPr>
                <w:sz w:val="18"/>
                <w:szCs w:val="18"/>
              </w:rPr>
              <w:t>e proroghe non potranno essere superiori a 6 m., ad eccezione di casi caratterizzati da una situazione di emergenza</w:t>
            </w:r>
          </w:p>
          <w:p w:rsidR="000B2263" w:rsidRPr="00F46874" w:rsidRDefault="000B2263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6B88" w:rsidRPr="00F46874" w:rsidRDefault="00256B88" w:rsidP="0057316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lastRenderedPageBreak/>
              <w:t xml:space="preserve">Comunicazione al RPCT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F46874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F46874" w:rsidRDefault="00256B88" w:rsidP="004B405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>Direttore di Area che dispone la proroga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265" w:rsidRPr="00F46874" w:rsidRDefault="00847265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 xml:space="preserve">Pubblicazione </w:t>
            </w:r>
          </w:p>
          <w:p w:rsidR="00847265" w:rsidRDefault="00847265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7316B" w:rsidRPr="00F46874" w:rsidRDefault="0057316B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646411" w:rsidP="00F5167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6874">
              <w:rPr>
                <w:sz w:val="18"/>
                <w:szCs w:val="18"/>
              </w:rPr>
              <w:t>C</w:t>
            </w:r>
            <w:r w:rsidR="00256B88" w:rsidRPr="00F46874">
              <w:rPr>
                <w:sz w:val="18"/>
                <w:szCs w:val="18"/>
              </w:rPr>
              <w:t>omunicazione trasmessa</w:t>
            </w:r>
          </w:p>
        </w:tc>
      </w:tr>
      <w:tr w:rsidR="00256B88" w:rsidRPr="009E654D" w:rsidTr="003B250B">
        <w:trPr>
          <w:trHeight w:val="397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56B88" w:rsidRDefault="00256B88" w:rsidP="0008167F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Espletamento procedure espropriative con particolare riguardo alla determinazione dell’indennità di esproprio</w:t>
            </w:r>
          </w:p>
          <w:p w:rsidR="00256B88" w:rsidRPr="009E654D" w:rsidRDefault="00256B88" w:rsidP="0008167F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Alterazione del corretto svolgimento delle procedure in particolare relativamente al calcolo dell’indennità al fine di agevolare determinati soggetti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A53E4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Dettagliata relazione tecnica illustrativa del piano particellare di esproprio e dei valori di stima degli immobili 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sede di istruttoria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6761A4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 tecnica prodotta</w:t>
            </w:r>
          </w:p>
        </w:tc>
      </w:tr>
      <w:tr w:rsidR="006A3A21" w:rsidRPr="009E654D" w:rsidTr="003B250B">
        <w:trPr>
          <w:trHeight w:val="397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A3A21" w:rsidRDefault="006A3A21" w:rsidP="0008167F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 delle procedure di gara di attuazione del PNRR e PNC mediante SUA</w:t>
            </w:r>
            <w:r w:rsidR="0028163E">
              <w:rPr>
                <w:sz w:val="18"/>
                <w:szCs w:val="18"/>
              </w:rPr>
              <w:t>/CUC</w:t>
            </w:r>
          </w:p>
          <w:p w:rsidR="006A3A21" w:rsidRDefault="006A3A21" w:rsidP="0008167F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6A3A21" w:rsidRPr="009E654D" w:rsidRDefault="006A3A21" w:rsidP="0008167F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21" w:rsidRPr="009E654D" w:rsidRDefault="006A3A21" w:rsidP="00C3242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Definizione di rapporti e competenze </w:t>
            </w:r>
            <w:r w:rsidR="0028163E">
              <w:rPr>
                <w:sz w:val="18"/>
                <w:szCs w:val="18"/>
              </w:rPr>
              <w:t xml:space="preserve">dei soggetti coinvolti </w:t>
            </w:r>
            <w:r>
              <w:rPr>
                <w:sz w:val="18"/>
                <w:szCs w:val="18"/>
              </w:rPr>
              <w:t xml:space="preserve">in modo generico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21" w:rsidRDefault="006A3A21" w:rsidP="00066AAC">
            <w:pPr>
              <w:snapToGrid w:val="0"/>
              <w:spacing w:after="0" w:line="240" w:lineRule="auto"/>
              <w:ind w:left="3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A21" w:rsidRDefault="00C32427" w:rsidP="00C3242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Sottoscrizione protocollo di intesa</w:t>
            </w:r>
            <w:r w:rsidR="005A74DB">
              <w:rPr>
                <w:sz w:val="18"/>
                <w:szCs w:val="18"/>
              </w:rPr>
              <w:t xml:space="preserve">/convenzione </w:t>
            </w:r>
            <w:r>
              <w:rPr>
                <w:sz w:val="18"/>
                <w:szCs w:val="18"/>
              </w:rPr>
              <w:t xml:space="preserve"> che disciplini in</w:t>
            </w:r>
            <w:r w:rsidR="005A74DB">
              <w:rPr>
                <w:sz w:val="18"/>
                <w:szCs w:val="18"/>
              </w:rPr>
              <w:t xml:space="preserve"> maniera chiara,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>l rispetto dei principi di lealtà, trasparenza, correttezza</w:t>
            </w:r>
            <w:r>
              <w:rPr>
                <w:sz w:val="18"/>
                <w:szCs w:val="18"/>
              </w:rPr>
              <w:t xml:space="preserve">, </w:t>
            </w:r>
            <w:r w:rsidR="005A74DB">
              <w:rPr>
                <w:sz w:val="18"/>
                <w:szCs w:val="18"/>
              </w:rPr>
              <w:t xml:space="preserve">gli </w:t>
            </w:r>
            <w:r>
              <w:rPr>
                <w:sz w:val="18"/>
                <w:szCs w:val="18"/>
              </w:rPr>
              <w:t>obblighi e</w:t>
            </w:r>
            <w:r w:rsidR="005A74DB">
              <w:rPr>
                <w:sz w:val="18"/>
                <w:szCs w:val="18"/>
              </w:rPr>
              <w:t xml:space="preserve"> le</w:t>
            </w:r>
            <w:r>
              <w:rPr>
                <w:sz w:val="18"/>
                <w:szCs w:val="18"/>
              </w:rPr>
              <w:t xml:space="preserve"> responsabilità  delle parti nelle diverse fasi della gestione delle procedure di gara</w:t>
            </w:r>
          </w:p>
          <w:p w:rsidR="00C32427" w:rsidRPr="009E654D" w:rsidRDefault="00C32427" w:rsidP="00C3242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A21" w:rsidRDefault="0028163E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Definizione e sottoscrizione del protocollo </w:t>
            </w:r>
          </w:p>
          <w:p w:rsidR="0028163E" w:rsidRDefault="0028163E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  <w:p w:rsidR="0028163E" w:rsidRPr="009E654D" w:rsidRDefault="0028163E" w:rsidP="00F64265">
            <w:pPr>
              <w:snapToGrid w:val="0"/>
              <w:spacing w:after="0" w:line="240" w:lineRule="auto"/>
              <w:ind w:left="34"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21" w:rsidRDefault="0028163E" w:rsidP="00256B88">
            <w:pPr>
              <w:snapToGrid w:val="0"/>
              <w:spacing w:after="0" w:line="240" w:lineRule="auto"/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A21" w:rsidRDefault="0028163E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A21" w:rsidRDefault="0028163E" w:rsidP="00F64265">
            <w:pPr>
              <w:spacing w:after="0" w:line="240" w:lineRule="auto"/>
              <w:ind w:left="3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Protocollo definito e sottoscritto</w:t>
            </w:r>
          </w:p>
        </w:tc>
      </w:tr>
      <w:tr w:rsidR="00256B88" w:rsidRPr="00DB6C38" w:rsidTr="0075188F">
        <w:trPr>
          <w:trHeight w:val="415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DB6C38">
              <w:rPr>
                <w:b/>
                <w:sz w:val="20"/>
                <w:szCs w:val="20"/>
              </w:rPr>
              <w:t>Area: provvedimenti ampliativi della sfera giuridica dei destinatari privi di effetto economico diretto ed immediato per il destinatario</w:t>
            </w:r>
          </w:p>
        </w:tc>
      </w:tr>
      <w:tr w:rsidR="00256B88" w:rsidRPr="00DB6C38" w:rsidTr="003B250B">
        <w:trPr>
          <w:trHeight w:val="249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Misure 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right="-48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-2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Tempi 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2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Soggetto responsabile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CA63E7">
            <w:pPr>
              <w:spacing w:after="0" w:line="240" w:lineRule="auto"/>
              <w:ind w:left="-2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Indicatore</w:t>
            </w:r>
          </w:p>
        </w:tc>
      </w:tr>
      <w:tr w:rsidR="00256B88" w:rsidRPr="009E654D" w:rsidTr="003B250B">
        <w:trPr>
          <w:trHeight w:val="278"/>
        </w:trPr>
        <w:tc>
          <w:tcPr>
            <w:tcW w:w="166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Attività di controllo di dichiarazioni sostitutive in luogo di autorizzazioni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(es in materia commerciale) 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  <w:highlight w:val="yellow"/>
              </w:rPr>
            </w:pPr>
            <w:r w:rsidRPr="009E654D">
              <w:rPr>
                <w:sz w:val="18"/>
                <w:szCs w:val="18"/>
              </w:rPr>
              <w:lastRenderedPageBreak/>
              <w:t xml:space="preserve">Attività di controllo di dichiarazioni sostitutive in luogo di autorizzazioni in materia ed edilizia (si rinvia  </w:t>
            </w:r>
            <w:r w:rsidRPr="009E654D">
              <w:rPr>
                <w:rFonts w:eastAsia="Times New Roman"/>
                <w:color w:val="000000"/>
                <w:sz w:val="18"/>
                <w:szCs w:val="18"/>
              </w:rPr>
              <w:t>all’area “Governo del Territorio”</w:t>
            </w:r>
            <w:r w:rsidRPr="009E654D">
              <w:rPr>
                <w:sz w:val="18"/>
                <w:szCs w:val="18"/>
              </w:rPr>
              <w:t>)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lastRenderedPageBreak/>
              <w:t xml:space="preserve"> Omissione o ritardo nel controllo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6B88" w:rsidRDefault="00256B88" w:rsidP="009E654D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 (MG)</w:t>
            </w:r>
          </w:p>
          <w:p w:rsidR="00256B88" w:rsidRDefault="00256B88" w:rsidP="009E654D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E654D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9E654D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9E654D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Controllo a campione </w:t>
            </w:r>
            <w:r w:rsidRPr="009E654D">
              <w:rPr>
                <w:sz w:val="18"/>
                <w:szCs w:val="18"/>
              </w:rPr>
              <w:lastRenderedPageBreak/>
              <w:t>sulle dichiarazioni sostitutive di certificazioni e sulle dichiarazioni sostitutive di atto notorio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Applicazione  linee guida sulla e</w:t>
            </w:r>
            <w:r w:rsidRPr="009E654D">
              <w:rPr>
                <w:sz w:val="18"/>
                <w:szCs w:val="18"/>
              </w:rPr>
              <w:t xml:space="preserve">ffettuazione </w:t>
            </w:r>
            <w:r>
              <w:rPr>
                <w:sz w:val="18"/>
                <w:szCs w:val="18"/>
              </w:rPr>
              <w:t xml:space="preserve">dei </w:t>
            </w:r>
            <w:r w:rsidRPr="009E654D">
              <w:rPr>
                <w:sz w:val="18"/>
                <w:szCs w:val="18"/>
              </w:rPr>
              <w:t>controlli</w:t>
            </w: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Pr="009E654D" w:rsidRDefault="00256B88" w:rsidP="009F529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56B88" w:rsidRPr="009E654D" w:rsidRDefault="00AB6BFD" w:rsidP="009F5290">
            <w:pPr>
              <w:spacing w:after="0" w:line="240" w:lineRule="auto"/>
              <w:ind w:hanging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56B88" w:rsidRPr="009E654D" w:rsidRDefault="00256B88" w:rsidP="00D06D9A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2550F3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380"/>
        </w:trPr>
        <w:tc>
          <w:tcPr>
            <w:tcW w:w="16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69242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692424">
              <w:rPr>
                <w:sz w:val="18"/>
                <w:szCs w:val="18"/>
              </w:rPr>
              <w:t>Richiesta e/o accettazione impropria di regali, compensi o altre utilità in connessione con l'espletamento delle proprie funzioni o dei compiti affidati;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692424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 w:rsidRPr="00692424"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692424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692424">
              <w:rPr>
                <w:sz w:val="18"/>
                <w:szCs w:val="18"/>
              </w:rPr>
              <w:t>Monitoraggio dei rapporti tra amministrazione e soggetti esterni  (MG)</w:t>
            </w:r>
          </w:p>
          <w:p w:rsidR="00256B88" w:rsidRPr="00692424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692424" w:rsidRDefault="00256B88" w:rsidP="00733E04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692424">
              <w:rPr>
                <w:sz w:val="18"/>
                <w:szCs w:val="18"/>
              </w:rPr>
              <w:t>Codice di comportamento (MG)</w:t>
            </w:r>
          </w:p>
          <w:p w:rsidR="00256B88" w:rsidRPr="00692424" w:rsidRDefault="00256B88" w:rsidP="00733E04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692424" w:rsidRDefault="00256B88" w:rsidP="0069242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692424" w:rsidRDefault="00256B88" w:rsidP="0069242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692424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Pr="00692424" w:rsidRDefault="00256B88" w:rsidP="0069242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pacing w:after="0" w:line="240" w:lineRule="auto"/>
              <w:ind w:hanging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692424" w:rsidRDefault="00256B88" w:rsidP="00F6426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 w:rsidRPr="00692424"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692424" w:rsidRDefault="00256B88" w:rsidP="00692424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3955"/>
        </w:trPr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Pr="009E654D" w:rsidRDefault="00256B88" w:rsidP="00504820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504820">
              <w:rPr>
                <w:sz w:val="18"/>
                <w:szCs w:val="18"/>
              </w:rPr>
              <w:t xml:space="preserve">Rilascio di provvedimenti di tipo </w:t>
            </w:r>
            <w:proofErr w:type="spellStart"/>
            <w:r w:rsidRPr="00504820">
              <w:rPr>
                <w:sz w:val="18"/>
                <w:szCs w:val="18"/>
              </w:rPr>
              <w:t>autorizzatorio</w:t>
            </w:r>
            <w:proofErr w:type="spellEnd"/>
            <w:r w:rsidRPr="00504820">
              <w:rPr>
                <w:sz w:val="18"/>
                <w:szCs w:val="18"/>
              </w:rPr>
              <w:t xml:space="preserve"> vincolati </w:t>
            </w:r>
            <w:proofErr w:type="spellStart"/>
            <w:r w:rsidRPr="00504820">
              <w:rPr>
                <w:sz w:val="18"/>
                <w:szCs w:val="18"/>
              </w:rPr>
              <w:t>nell’an</w:t>
            </w:r>
            <w:proofErr w:type="spellEnd"/>
            <w:r w:rsidRPr="00504820">
              <w:rPr>
                <w:sz w:val="18"/>
                <w:szCs w:val="18"/>
              </w:rPr>
              <w:t>: ad es., abilitazioni, approvazioni, nulla-osta, licenze, registrazioni, dispense, permessi a costrui</w:t>
            </w:r>
            <w:r w:rsidRPr="00366A60">
              <w:rPr>
                <w:rFonts w:ascii="Times New Roman" w:eastAsia="SymbolMT" w:hAnsi="Times New Roman" w:cs="Times New Roman"/>
                <w:sz w:val="20"/>
                <w:szCs w:val="20"/>
              </w:rPr>
              <w:t>re</w:t>
            </w:r>
            <w:r w:rsidRPr="009E65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Default="00256B88" w:rsidP="009F529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504820">
              <w:rPr>
                <w:sz w:val="18"/>
                <w:szCs w:val="18"/>
              </w:rPr>
              <w:t xml:space="preserve">abuso nel rilascio di autorizzazioni in ambiti in cui il pubblico ufficio ha funzioni esclusive o preminenti di controllo al fine di agevolare determinati soggetti (es. controlli finalizzati all’accertamento del possesso di requisiti per apertura di esercizi commerciali) </w:t>
            </w:r>
          </w:p>
          <w:p w:rsidR="00256B88" w:rsidRDefault="00256B88" w:rsidP="0050482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504820">
              <w:rPr>
                <w:sz w:val="18"/>
                <w:szCs w:val="18"/>
              </w:rPr>
              <w:t>rilascio di autorizzazioni sulla base di attestazioni o dichiarazioni non veritiere al fine di agevolare il richiedente non in possesso dei requisiti previsti dalla normativa</w:t>
            </w:r>
            <w:r w:rsidRPr="009E654D">
              <w:rPr>
                <w:sz w:val="18"/>
                <w:szCs w:val="18"/>
              </w:rPr>
              <w:t xml:space="preserve"> </w:t>
            </w:r>
          </w:p>
          <w:p w:rsidR="00256B88" w:rsidRPr="009E654D" w:rsidRDefault="00256B88" w:rsidP="0050482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Trasparenza (MG)</w:t>
            </w: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684443">
            <w:pPr>
              <w:snapToGrid w:val="0"/>
              <w:spacing w:after="0" w:line="240" w:lineRule="auto"/>
              <w:ind w:right="28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68444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  <w:p w:rsidR="00256B88" w:rsidRPr="00D22783" w:rsidRDefault="00256B88" w:rsidP="00444214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D06D9A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D06D9A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D06D9A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56"/>
        </w:trPr>
        <w:tc>
          <w:tcPr>
            <w:tcW w:w="166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Attribuzione di “corsie preferenziali” nella trattazione delle pratiche a fronte della corresponsione di denaro o altre utilità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733E04">
            <w:pPr>
              <w:spacing w:after="0" w:line="240" w:lineRule="auto"/>
              <w:ind w:right="284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D22783" w:rsidRDefault="00256B88" w:rsidP="00733E0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69242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D06D9A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D06D9A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9E654D" w:rsidTr="00E84D42">
        <w:trPr>
          <w:trHeight w:val="2325"/>
        </w:trPr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rFonts w:eastAsia="Times New Roman"/>
                <w:color w:val="000000"/>
                <w:sz w:val="18"/>
                <w:szCs w:val="18"/>
              </w:rPr>
            </w:pPr>
            <w:r w:rsidRPr="009E654D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Provvedimenti di tipo </w:t>
            </w:r>
            <w:proofErr w:type="spellStart"/>
            <w:r w:rsidRPr="009E654D">
              <w:rPr>
                <w:rFonts w:eastAsia="Times New Roman"/>
                <w:color w:val="000000"/>
                <w:sz w:val="18"/>
                <w:szCs w:val="18"/>
              </w:rPr>
              <w:t>concessorio</w:t>
            </w:r>
            <w:proofErr w:type="spellEnd"/>
            <w:r w:rsidRPr="009E654D">
              <w:rPr>
                <w:rFonts w:eastAsia="Times New Roman"/>
                <w:color w:val="000000"/>
                <w:sz w:val="18"/>
                <w:szCs w:val="18"/>
              </w:rPr>
              <w:t xml:space="preserve"> di varia natura (incluse figure quali ammissioni, riconoscimenti di status, ecc.)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rFonts w:eastAsia="Times New Roman"/>
                <w:color w:val="000000"/>
                <w:sz w:val="18"/>
                <w:szCs w:val="18"/>
              </w:rPr>
              <w:t>Per i permessi a costruire si rinvia all'Area "Governo del Territorio")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22783">
              <w:rPr>
                <w:sz w:val="18"/>
                <w:szCs w:val="18"/>
              </w:rPr>
              <w:t>buso nell’adozione di provvedimenti con verifiche assenti o imprecise al fine di favorire determinati soggetti non aventi diritto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3B250B">
            <w:pPr>
              <w:spacing w:after="0" w:line="240" w:lineRule="auto"/>
              <w:ind w:right="284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68444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Pr="00D22783" w:rsidRDefault="00256B88" w:rsidP="00733E0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69242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D06D9A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D06D9A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640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33E0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Richiesta e/o accettazione impropria di regali, compensi o altre utilità in connessione con l'espletamento delle proprie funzioni o dei compiti affidati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733E04">
            <w:pPr>
              <w:spacing w:after="0" w:line="240" w:lineRule="auto"/>
              <w:ind w:right="284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D22783" w:rsidRDefault="00256B88" w:rsidP="00733E0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D06D9A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27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Ambiti in cui il pubblico ufficio ha funzioni esclusive o preminenti di controllo (ad es. controlli finalizzati all’accertamento dei requisiti)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9F5290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733E0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Interscambio con banche dati di altre pubbliche amministrazioni disponibili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444214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692424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controlli effettuati </w:t>
            </w:r>
          </w:p>
        </w:tc>
      </w:tr>
      <w:tr w:rsidR="00256B88" w:rsidRPr="009E654D" w:rsidTr="003B250B">
        <w:trPr>
          <w:trHeight w:val="132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Rilascio certificazioni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Richiesta e/o accettazione impropria di regali, compensi o altre utilità in connessione con l'espletamento delle proprie funzioni o dei compiti affidati;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066AAC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M/A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874A13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Verifica tempi di rilascio delle certificazioni</w:t>
            </w:r>
            <w:r>
              <w:rPr>
                <w:sz w:val="18"/>
                <w:szCs w:val="18"/>
              </w:rPr>
              <w:t xml:space="preserve"> (MS)</w:t>
            </w:r>
          </w:p>
          <w:p w:rsidR="00023F5D" w:rsidRDefault="00023F5D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023F5D" w:rsidRDefault="00023F5D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023F5D" w:rsidRDefault="00023F5D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023F5D" w:rsidRDefault="00023F5D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023F5D" w:rsidRDefault="00023F5D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023F5D" w:rsidRPr="009E654D" w:rsidRDefault="00023F5D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bookmarkStart w:id="1" w:name="_GoBack"/>
            <w:bookmarkEnd w:id="1"/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444214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692424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verifiche effettuate</w:t>
            </w:r>
          </w:p>
        </w:tc>
      </w:tr>
      <w:tr w:rsidR="00256B88" w:rsidRPr="00DB6C38" w:rsidTr="0075188F">
        <w:trPr>
          <w:trHeight w:val="249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DB6C38">
              <w:rPr>
                <w:b/>
                <w:sz w:val="20"/>
                <w:szCs w:val="20"/>
              </w:rPr>
              <w:lastRenderedPageBreak/>
              <w:t xml:space="preserve">Area:  provvedimenti ampliativi della sfera giuridica dei destinatari con effetto economico diretto ed immediato per il destinatario </w:t>
            </w:r>
          </w:p>
        </w:tc>
      </w:tr>
      <w:tr w:rsidR="00256B88" w:rsidRPr="00DB6C38" w:rsidTr="003B250B">
        <w:trPr>
          <w:trHeight w:val="366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Misure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4462B8">
            <w:pPr>
              <w:spacing w:after="0" w:line="240" w:lineRule="auto"/>
              <w:ind w:right="284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     Tempi di</w:t>
            </w:r>
          </w:p>
          <w:p w:rsidR="00256B88" w:rsidRPr="00DB6C38" w:rsidRDefault="00256B88" w:rsidP="004462B8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4462B8">
            <w:pPr>
              <w:spacing w:after="0" w:line="240" w:lineRule="auto"/>
              <w:ind w:right="284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Soggetto</w:t>
            </w:r>
          </w:p>
          <w:p w:rsidR="00256B88" w:rsidRPr="00DB6C38" w:rsidRDefault="00256B88" w:rsidP="004462B8">
            <w:pPr>
              <w:spacing w:after="0" w:line="240" w:lineRule="auto"/>
              <w:ind w:right="284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9802BE">
            <w:pPr>
              <w:spacing w:after="0" w:line="240" w:lineRule="auto"/>
              <w:ind w:right="28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I</w:t>
            </w:r>
            <w:r w:rsidRPr="00DB6C38">
              <w:rPr>
                <w:b/>
                <w:bCs/>
                <w:sz w:val="20"/>
                <w:szCs w:val="20"/>
              </w:rPr>
              <w:t>ndicatore</w:t>
            </w:r>
          </w:p>
        </w:tc>
      </w:tr>
      <w:tr w:rsidR="00256B88" w:rsidRPr="009E654D" w:rsidTr="00646411">
        <w:trPr>
          <w:trHeight w:val="982"/>
        </w:trPr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2A7721">
            <w:pPr>
              <w:snapToGrid w:val="0"/>
              <w:spacing w:after="0" w:line="240" w:lineRule="auto"/>
              <w:ind w:left="34" w:right="-143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Concessione ed erogazione di sovvenzioni, contributi, sussidi, ausili finanziari, nonché attribuzione di vantaggi economici di qualunque genere a persone ed enti pubblici e privati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BF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Riconoscimento indebito contributi a cittadini non in possesso dei requisiti al fine di agevolare determinati soggetti</w:t>
            </w:r>
          </w:p>
          <w:p w:rsidR="00AB6BFD" w:rsidRDefault="00AB6BFD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D22F0" w:rsidRDefault="004D22F0" w:rsidP="004D22F0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D96970">
              <w:rPr>
                <w:sz w:val="18"/>
                <w:szCs w:val="18"/>
              </w:rPr>
              <w:t>Riconoscimento indebito contributi ad associazioni e/o altri enti privati non in possesso dei requisiti al fine di agevolare determinati soggetti</w:t>
            </w:r>
          </w:p>
          <w:p w:rsidR="00256B88" w:rsidRPr="009E654D" w:rsidRDefault="00256B88" w:rsidP="00AB6BF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1F0756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1F0756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F0756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Applicazione di idonei  meccanismi di controllo dei requisiti di accesso ai benefici</w:t>
            </w:r>
            <w:r w:rsidR="009D4E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AB6BFD" w:rsidRDefault="00AB6BFD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D96970">
              <w:rPr>
                <w:sz w:val="18"/>
                <w:szCs w:val="18"/>
              </w:rPr>
              <w:t xml:space="preserve">Per </w:t>
            </w:r>
            <w:r w:rsidR="004D22F0" w:rsidRPr="00D96970">
              <w:rPr>
                <w:sz w:val="18"/>
                <w:szCs w:val="18"/>
              </w:rPr>
              <w:t>associazioni e/o altri enti privati</w:t>
            </w:r>
            <w:r w:rsidR="00CC7A1D" w:rsidRPr="00D96970">
              <w:rPr>
                <w:sz w:val="18"/>
                <w:szCs w:val="18"/>
              </w:rPr>
              <w:t xml:space="preserve"> anche a mezzo di acquisizione di autodichiarazione circa l’insussistenza di condanne definitive per reati non colposi contro la pubblica amministrazione o di particolare rilevanza sociale. (MS)</w:t>
            </w:r>
            <w:r w:rsidR="00D96970">
              <w:rPr>
                <w:sz w:val="18"/>
                <w:szCs w:val="18"/>
              </w:rPr>
              <w:t xml:space="preserve"> </w:t>
            </w:r>
            <w:proofErr w:type="spellStart"/>
            <w:r w:rsidR="00D96970">
              <w:rPr>
                <w:sz w:val="18"/>
                <w:szCs w:val="18"/>
              </w:rPr>
              <w:t>rif.</w:t>
            </w:r>
            <w:proofErr w:type="spellEnd"/>
            <w:r w:rsidR="00D96970">
              <w:rPr>
                <w:sz w:val="18"/>
                <w:szCs w:val="18"/>
              </w:rPr>
              <w:t xml:space="preserve"> DCC n. 88/2021)</w:t>
            </w:r>
          </w:p>
          <w:p w:rsidR="00256B88" w:rsidRDefault="00256B88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646411" w:rsidRDefault="00646411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Controllo successivo di regolarità amministrativa in base al regolamento (MS)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9D4E92" w:rsidRDefault="009D4E92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9D4E92" w:rsidRDefault="009D4E92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9D4E92" w:rsidRDefault="009D4E92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9D4E92" w:rsidRDefault="009D4E92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9D4E92" w:rsidRDefault="009D4E92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9D4E92" w:rsidP="00D96970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D96970">
              <w:rPr>
                <w:sz w:val="18"/>
                <w:szCs w:val="18"/>
              </w:rPr>
              <w:t>Acquisizione autodichiarazione del presidente/responsabile</w:t>
            </w:r>
            <w:r w:rsidR="00646411" w:rsidRPr="00D96970">
              <w:rPr>
                <w:sz w:val="18"/>
                <w:szCs w:val="18"/>
              </w:rPr>
              <w:t xml:space="preserve"> dell’</w:t>
            </w:r>
            <w:r w:rsidR="00D96970">
              <w:rPr>
                <w:sz w:val="18"/>
                <w:szCs w:val="18"/>
              </w:rPr>
              <w:t>associazione o altro e</w:t>
            </w:r>
            <w:r w:rsidR="00646411" w:rsidRPr="00D96970">
              <w:rPr>
                <w:sz w:val="18"/>
                <w:szCs w:val="18"/>
              </w:rPr>
              <w:t>nte</w:t>
            </w:r>
            <w:r w:rsidR="00D96970">
              <w:rPr>
                <w:sz w:val="18"/>
                <w:szCs w:val="18"/>
              </w:rPr>
              <w:t xml:space="preserve"> privato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controlli effettuati </w:t>
            </w:r>
          </w:p>
        </w:tc>
      </w:tr>
      <w:tr w:rsidR="00256B88" w:rsidRPr="009E654D" w:rsidTr="003B250B">
        <w:trPr>
          <w:trHeight w:val="928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Riconoscimento indebito dell’esenzione dal pagamento di ticket/buoni al fine di agevolare determinati soggetti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444214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444214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Applicazione di idonei  meccanismi di controllo dei requisiti di accesso ai benefici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Controllo successivo di regolarità amministrativa in base al regolamento (MS)</w:t>
            </w:r>
          </w:p>
          <w:p w:rsidR="00256B88" w:rsidRPr="009E654D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controlli effettuati </w:t>
            </w:r>
          </w:p>
        </w:tc>
      </w:tr>
      <w:tr w:rsidR="00256B88" w:rsidRPr="009E654D" w:rsidTr="003B250B">
        <w:trPr>
          <w:trHeight w:val="1980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Uso di falsa documentazione per agevolare taluni soggetti nell’accesso a fondi pubblici;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1F0756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MG)</w:t>
            </w:r>
          </w:p>
          <w:p w:rsidR="00256B88" w:rsidRDefault="00256B88" w:rsidP="001F0756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F0756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sulle pratiche espletate dal personale incaricato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Interscambio con banche dati di altre pubbliche amministrazioni disponibili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68444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controlli effettuati </w:t>
            </w:r>
          </w:p>
        </w:tc>
      </w:tr>
      <w:tr w:rsidR="00256B88" w:rsidRPr="009E654D" w:rsidTr="003B250B">
        <w:trPr>
          <w:trHeight w:val="70"/>
        </w:trPr>
        <w:tc>
          <w:tcPr>
            <w:tcW w:w="166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Attribuzione di “corsie preferenziali” nella trattazione delle pratiche a fronte della corresponsione </w:t>
            </w:r>
          </w:p>
          <w:p w:rsidR="00256B88" w:rsidRDefault="00256B88" w:rsidP="00DB6C3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di denaro o altre utilità</w:t>
            </w:r>
          </w:p>
          <w:p w:rsidR="00256B88" w:rsidRPr="009E654D" w:rsidRDefault="00256B88" w:rsidP="00DB6C3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684443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684443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684443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DB6C38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DB6C38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Verifica dei tempi di rilascio delle autorizzazioni, abilitazioni, concessioni</w:t>
            </w:r>
          </w:p>
          <w:p w:rsidR="00256B88" w:rsidRDefault="00256B88" w:rsidP="00DB6C38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(MS)</w:t>
            </w:r>
          </w:p>
          <w:p w:rsidR="00256B88" w:rsidRPr="009E654D" w:rsidRDefault="00256B88" w:rsidP="00DB6C38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B407F3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controlli effettuati </w:t>
            </w:r>
          </w:p>
        </w:tc>
      </w:tr>
      <w:tr w:rsidR="00256B88" w:rsidRPr="00DB6C38" w:rsidTr="00310BC0">
        <w:trPr>
          <w:trHeight w:val="249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5476EB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DB6C38">
              <w:rPr>
                <w:b/>
                <w:sz w:val="20"/>
                <w:szCs w:val="20"/>
              </w:rPr>
              <w:t>Area: Gestione delle entrate, delle spese e del patrimonio</w:t>
            </w:r>
          </w:p>
        </w:tc>
      </w:tr>
      <w:tr w:rsidR="00256B88" w:rsidRPr="00DB6C38" w:rsidTr="003B250B">
        <w:trPr>
          <w:trHeight w:val="249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Misure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C35B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Tempi</w:t>
            </w:r>
          </w:p>
          <w:p w:rsidR="00256B88" w:rsidRPr="00DB6C38" w:rsidRDefault="00256B88" w:rsidP="00C35B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DB6C38" w:rsidRDefault="00256B88" w:rsidP="00D3614A">
            <w:pPr>
              <w:spacing w:after="0" w:line="240" w:lineRule="auto"/>
              <w:ind w:right="284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    Soggetto responsabile</w:t>
            </w:r>
          </w:p>
          <w:p w:rsidR="00256B88" w:rsidRPr="00DB6C38" w:rsidRDefault="00256B88" w:rsidP="00D3614A">
            <w:pPr>
              <w:spacing w:after="0" w:line="240" w:lineRule="auto"/>
              <w:ind w:right="28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C35B20" w:rsidRDefault="00256B88" w:rsidP="00C35B20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Pr="00DB6C38">
              <w:rPr>
                <w:b/>
                <w:bCs/>
                <w:sz w:val="20"/>
                <w:szCs w:val="20"/>
              </w:rPr>
              <w:t>n</w:t>
            </w:r>
            <w:r w:rsidRPr="00C35B20">
              <w:rPr>
                <w:b/>
                <w:bCs/>
                <w:sz w:val="20"/>
                <w:szCs w:val="20"/>
              </w:rPr>
              <w:t>dicatore</w:t>
            </w:r>
          </w:p>
        </w:tc>
      </w:tr>
      <w:tr w:rsidR="00256B88" w:rsidRPr="009E654D" w:rsidTr="003B250B">
        <w:trPr>
          <w:trHeight w:val="1590"/>
        </w:trPr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 xml:space="preserve">Accertamento e riscossione entrate (tributi, canoni, oneri concessori, sanzioni, </w:t>
            </w:r>
            <w:proofErr w:type="spellStart"/>
            <w:r w:rsidRPr="009E654D">
              <w:rPr>
                <w:sz w:val="18"/>
                <w:szCs w:val="18"/>
              </w:rPr>
              <w:t>etc</w:t>
            </w:r>
            <w:proofErr w:type="spellEnd"/>
            <w:r w:rsidRPr="009E654D">
              <w:rPr>
                <w:sz w:val="18"/>
                <w:szCs w:val="18"/>
              </w:rPr>
              <w:t>)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Omesso accertamento/riscossione  entrate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Quantificazione dolosamente errata delle somme dovute all'Amministrazione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Riconoscimento di riduzioni/esenzioni indebite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Mancanza o ritardo delle procedure 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Omessa approvazione dei ruoli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Violazione delle norme e principi contabili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036516">
            <w:pPr>
              <w:snapToGrid w:val="0"/>
              <w:spacing w:after="0" w:line="240" w:lineRule="auto"/>
              <w:ind w:left="71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Obbligo di astensione (MG)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In fase istruttoria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86745E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Direttori di Area interessati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controlli effettuati </w:t>
            </w:r>
          </w:p>
        </w:tc>
      </w:tr>
      <w:tr w:rsidR="00256B88" w:rsidRPr="009E654D" w:rsidTr="003B250B">
        <w:trPr>
          <w:trHeight w:val="1052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B88" w:rsidRDefault="00256B88" w:rsidP="00036516">
            <w:pPr>
              <w:snapToGrid w:val="0"/>
              <w:spacing w:after="0" w:line="240" w:lineRule="auto"/>
              <w:ind w:left="71" w:right="-14"/>
              <w:jc w:val="center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Relazione annuale  sull’attività di accertamento da parte del Direttore dell’area 2 (MS)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ED1509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mese di aprile di ogni anno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86745E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Relazione presentata </w:t>
            </w:r>
          </w:p>
        </w:tc>
      </w:tr>
      <w:tr w:rsidR="00256B88" w:rsidRPr="009E654D" w:rsidTr="003B250B">
        <w:trPr>
          <w:trHeight w:val="1165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B88" w:rsidRDefault="00256B88" w:rsidP="00036516">
            <w:pPr>
              <w:snapToGrid w:val="0"/>
              <w:spacing w:after="0" w:line="240" w:lineRule="auto"/>
              <w:ind w:left="71" w:right="-14"/>
              <w:jc w:val="center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Adozione dell’ingiunzione di pagamento da parte del Direttore dell’Area interessata (MS)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 dei presupposti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Adozione del provvedimento entro i termini previsti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88" w:rsidRPr="009E654D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Direttori di Area interessati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891CE1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Provvedimento adottato</w:t>
            </w:r>
          </w:p>
        </w:tc>
      </w:tr>
      <w:tr w:rsidR="00256B88" w:rsidRPr="009E654D" w:rsidTr="003B250B">
        <w:trPr>
          <w:trHeight w:val="70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Liquidazione fatture ed emissione mandati di pagamento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Liquidazione fatture senza adeguata verifica della prestazione.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Emissione di ordinativi di spe</w:t>
            </w:r>
            <w:r>
              <w:rPr>
                <w:sz w:val="18"/>
                <w:szCs w:val="18"/>
              </w:rPr>
              <w:t>sa senza titolo giustificativo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4F76B9">
            <w:pPr>
              <w:snapToGrid w:val="0"/>
              <w:spacing w:after="0" w:line="240" w:lineRule="auto"/>
              <w:ind w:left="71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BA1AB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BA1AB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Attestazione della  regolare esecuzione della prestazione da parte del responsabile del procedimento </w:t>
            </w:r>
          </w:p>
          <w:p w:rsidR="00256B88" w:rsidRPr="00D22783" w:rsidRDefault="00256B88" w:rsidP="004F76B9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214417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4F76B9" w:rsidRDefault="00256B88" w:rsidP="009F5290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Direttori di Area interessati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Controllo effettuato</w:t>
            </w:r>
          </w:p>
        </w:tc>
      </w:tr>
      <w:tr w:rsidR="00256B88" w:rsidRPr="009E654D" w:rsidTr="003B250B">
        <w:trPr>
          <w:trHeight w:val="508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86745E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86745E">
              <w:rPr>
                <w:sz w:val="18"/>
                <w:szCs w:val="18"/>
              </w:rPr>
              <w:t>Gestione economale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86745E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86745E">
              <w:rPr>
                <w:sz w:val="18"/>
                <w:szCs w:val="18"/>
              </w:rPr>
              <w:t xml:space="preserve">Inosservanze limiti e procedure 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86745E" w:rsidRDefault="00256B88" w:rsidP="00066AAC">
            <w:pPr>
              <w:snapToGrid w:val="0"/>
              <w:spacing w:after="0" w:line="240" w:lineRule="auto"/>
              <w:ind w:left="71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86745E" w:rsidRDefault="00256B88" w:rsidP="00733E04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86745E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86745E">
              <w:rPr>
                <w:sz w:val="18"/>
                <w:szCs w:val="18"/>
              </w:rPr>
              <w:t>Nel corso della gestione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86745E" w:rsidRDefault="00256B88" w:rsidP="00B604C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Controllo effettuato</w:t>
            </w:r>
          </w:p>
        </w:tc>
      </w:tr>
      <w:tr w:rsidR="00256B88" w:rsidRPr="009E654D" w:rsidTr="003B250B">
        <w:trPr>
          <w:trHeight w:val="1082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4F76B9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Indennizzi, risarcimenti e rimborsi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4F76B9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Riconoscimento indebito di somme</w:t>
            </w:r>
          </w:p>
          <w:p w:rsidR="00256B88" w:rsidRPr="004F76B9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Quantificazione dolosamente errate delle somme dovute al fine di favorire determinati soggetti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4F76B9" w:rsidRDefault="00256B88" w:rsidP="00066AAC">
            <w:pPr>
              <w:snapToGrid w:val="0"/>
              <w:spacing w:after="0" w:line="240" w:lineRule="auto"/>
              <w:ind w:left="71" w:right="-14"/>
              <w:jc w:val="center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4F76B9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Monitoraggio dei rapporti tra amministrazione e soggetti esterni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4F76B9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4F76B9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Codice di comportamento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4F76B9" w:rsidRDefault="00256B88" w:rsidP="0086745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4F76B9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733E0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Controllo effettuato</w:t>
            </w:r>
          </w:p>
        </w:tc>
      </w:tr>
      <w:tr w:rsidR="00256B88" w:rsidRPr="009E654D" w:rsidTr="003B250B">
        <w:trPr>
          <w:trHeight w:val="623"/>
        </w:trPr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 xml:space="preserve">Atti di gestione del patrimonio: alienazioni, affrancazioni e trasformazione diritto di superficie, </w:t>
            </w:r>
            <w:r>
              <w:rPr>
                <w:sz w:val="18"/>
                <w:szCs w:val="18"/>
              </w:rPr>
              <w:t>c</w:t>
            </w:r>
            <w:r w:rsidRPr="009E654D">
              <w:rPr>
                <w:sz w:val="18"/>
                <w:szCs w:val="18"/>
              </w:rPr>
              <w:t>oncessioni di beni, concessioni cimiteriali, locazioni, comodati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Inosservanza delle procedure previste dalla legge e dal regolamento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Alienazione, concessione o locazione i immobili senza il rispetto di criteri di economicità e produttività 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Fuga di notizie che condizionano la partecipazione dei concorrenti alla procedura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066AAC">
            <w:pPr>
              <w:snapToGrid w:val="0"/>
              <w:spacing w:after="0" w:line="240" w:lineRule="auto"/>
              <w:ind w:left="-71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Adozione di misure di massima pubblicità e trasparenza  </w:t>
            </w:r>
            <w:r>
              <w:rPr>
                <w:sz w:val="18"/>
                <w:szCs w:val="18"/>
              </w:rPr>
              <w:t>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873E86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 fase di adozione del</w:t>
            </w:r>
            <w:r>
              <w:rPr>
                <w:sz w:val="18"/>
                <w:szCs w:val="18"/>
              </w:rPr>
              <w:t xml:space="preserve"> piano delle alienazioni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B604C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Pubblicità effettata</w:t>
            </w:r>
          </w:p>
        </w:tc>
      </w:tr>
      <w:tr w:rsidR="00256B88" w:rsidRPr="009E654D" w:rsidTr="003B250B">
        <w:trPr>
          <w:trHeight w:val="980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perizie di stima devono recare la firma di almeno due tecnici dell’Ente 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fase istruttoria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2462A6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Perizia recante la firma di almeno due tecnici</w:t>
            </w:r>
          </w:p>
        </w:tc>
      </w:tr>
      <w:tr w:rsidR="00256B88" w:rsidRPr="009E654D" w:rsidTr="003B250B">
        <w:trPr>
          <w:trHeight w:val="817"/>
        </w:trPr>
        <w:tc>
          <w:tcPr>
            <w:tcW w:w="166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8818F1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Revisione del regolamento comunale al fine di introdurre misure finalizzare a neutralizzare il rischio 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8818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Applicazione del Codice </w:t>
            </w:r>
          </w:p>
          <w:p w:rsidR="00256B88" w:rsidRDefault="00256B88" w:rsidP="008818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8818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8818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Elaborazione proposta di modifica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88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– 2023</w:t>
            </w:r>
          </w:p>
          <w:p w:rsidR="00256B88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</w:p>
          <w:p w:rsidR="00256B88" w:rsidRPr="009E654D" w:rsidRDefault="00256B88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6B88" w:rsidRPr="009E654D" w:rsidRDefault="00256B88" w:rsidP="00B604C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Controllo effettuato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Proposta presentata</w:t>
            </w:r>
          </w:p>
        </w:tc>
      </w:tr>
      <w:tr w:rsidR="00256B88" w:rsidRPr="009E654D" w:rsidTr="003B250B">
        <w:trPr>
          <w:trHeight w:val="451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D973F0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D973F0">
              <w:rPr>
                <w:sz w:val="18"/>
                <w:szCs w:val="18"/>
              </w:rPr>
              <w:t>Affitti passivi per locazione immobili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D973F0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D973F0">
              <w:rPr>
                <w:sz w:val="18"/>
                <w:szCs w:val="18"/>
              </w:rPr>
              <w:t>Approvazione di condizioni che facciano prevalere l'interesse della controparte rispetto a quello dell'amministrazione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D973F0" w:rsidRDefault="00256B88" w:rsidP="00066AAC">
            <w:pPr>
              <w:snapToGrid w:val="0"/>
              <w:spacing w:after="0" w:line="240" w:lineRule="auto"/>
              <w:ind w:left="-71" w:right="-156"/>
              <w:jc w:val="center"/>
              <w:rPr>
                <w:sz w:val="18"/>
                <w:szCs w:val="18"/>
              </w:rPr>
            </w:pPr>
            <w:r w:rsidRPr="00D973F0"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D973F0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D973F0">
              <w:rPr>
                <w:sz w:val="18"/>
                <w:szCs w:val="18"/>
              </w:rPr>
              <w:t>Previsione specifica della necessità della locazione negli atti di programmazione economico-finanziaria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D973F0" w:rsidRDefault="00256B88" w:rsidP="00D973F0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973F0">
              <w:rPr>
                <w:sz w:val="18"/>
                <w:szCs w:val="18"/>
              </w:rPr>
              <w:t>arere del direttore d’area competente in materi di Patrimonio pubblico In sede di istruttoria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B604C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interessata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Parere reso</w:t>
            </w:r>
            <w:r w:rsidR="00891CE1">
              <w:rPr>
                <w:sz w:val="18"/>
                <w:szCs w:val="18"/>
              </w:rPr>
              <w:t xml:space="preserve"> ed acquisito in fase di programmazione</w:t>
            </w:r>
          </w:p>
        </w:tc>
      </w:tr>
      <w:tr w:rsidR="00256B88" w:rsidRPr="009E654D" w:rsidTr="003B250B">
        <w:trPr>
          <w:trHeight w:val="451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D973F0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Assegnazione alloggi di edilizi residenziale pubblica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066AAC" w:rsidRDefault="00256B88" w:rsidP="00066AAC">
            <w:pPr>
              <w:jc w:val="both"/>
              <w:rPr>
                <w:sz w:val="18"/>
                <w:szCs w:val="18"/>
              </w:rPr>
            </w:pPr>
            <w:r w:rsidRPr="00066AAC">
              <w:rPr>
                <w:sz w:val="18"/>
                <w:szCs w:val="18"/>
              </w:rPr>
              <w:t>Omesso controllo sui requisiti di accesso o sulle condizioni che attribuiscono i punteggi in maniera tale da favorire richiedenti non aventi diritto</w:t>
            </w:r>
          </w:p>
          <w:p w:rsidR="00256B88" w:rsidRPr="00D973F0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D973F0" w:rsidRDefault="00256B88" w:rsidP="00066AAC">
            <w:pPr>
              <w:snapToGrid w:val="0"/>
              <w:spacing w:after="0" w:line="240" w:lineRule="auto"/>
              <w:ind w:left="-71" w:right="-1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7351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66AAC">
              <w:rPr>
                <w:sz w:val="18"/>
                <w:szCs w:val="18"/>
              </w:rPr>
              <w:t xml:space="preserve">monitoraggio sulla formazione della graduatoria </w:t>
            </w:r>
          </w:p>
          <w:p w:rsidR="00256B88" w:rsidRPr="00D973F0" w:rsidRDefault="00256B88" w:rsidP="007351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66AAC">
              <w:rPr>
                <w:sz w:val="18"/>
                <w:szCs w:val="18"/>
              </w:rPr>
              <w:t xml:space="preserve">verifica </w:t>
            </w:r>
            <w:r>
              <w:rPr>
                <w:sz w:val="18"/>
                <w:szCs w:val="18"/>
              </w:rPr>
              <w:t>sulla necessità</w:t>
            </w:r>
            <w:r w:rsidRPr="00066AAC">
              <w:rPr>
                <w:sz w:val="18"/>
                <w:szCs w:val="18"/>
              </w:rPr>
              <w:t xml:space="preserve"> di procedere ad aggiornamenti o a revoche inerenti le pregresse assegnazioni per sopravvenuta insussistenza dei requisiti richiesti per legge/bando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7351A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66AAC">
              <w:rPr>
                <w:sz w:val="18"/>
                <w:szCs w:val="18"/>
              </w:rPr>
              <w:t>Relazione dettagliata sulla formazione delle graduator</w:t>
            </w:r>
            <w:r>
              <w:rPr>
                <w:sz w:val="18"/>
                <w:szCs w:val="18"/>
              </w:rPr>
              <w:t>i</w:t>
            </w:r>
            <w:r w:rsidRPr="00066AAC">
              <w:rPr>
                <w:sz w:val="18"/>
                <w:szCs w:val="18"/>
              </w:rPr>
              <w:t>e da inoltrare al servizio di controllo interno, ad opera del direttore dell’area dove è compreso il servizio case popolari</w:t>
            </w:r>
          </w:p>
          <w:p w:rsidR="00256B88" w:rsidRDefault="00256B88" w:rsidP="007351A5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Default="00256B88" w:rsidP="00B604C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3</w:t>
            </w:r>
          </w:p>
          <w:p w:rsidR="00256B88" w:rsidRDefault="00256B88" w:rsidP="00B604C5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politiche abitative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 presentata</w:t>
            </w:r>
          </w:p>
        </w:tc>
      </w:tr>
      <w:tr w:rsidR="00256B88" w:rsidRPr="009E654D" w:rsidTr="003B250B">
        <w:trPr>
          <w:trHeight w:val="451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Occupazioni suolo pubblico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Autorizzazione occupazione suolo pubblico </w:t>
            </w:r>
            <w:r>
              <w:rPr>
                <w:sz w:val="18"/>
                <w:szCs w:val="18"/>
              </w:rPr>
              <w:t>in</w:t>
            </w:r>
            <w:r w:rsidRPr="009E654D">
              <w:rPr>
                <w:sz w:val="18"/>
                <w:szCs w:val="18"/>
              </w:rPr>
              <w:t xml:space="preserve"> assenza dei presupposti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Conteggio errato/omessa riscossione della tassa al fine di agevolare determinati soggetti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066AAC">
            <w:pPr>
              <w:snapToGrid w:val="0"/>
              <w:spacing w:after="0" w:line="240" w:lineRule="auto"/>
              <w:ind w:lef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4F76B9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Monitoraggio dei rapporti tra amministrazione e soggetti esterni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4F76B9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4F76B9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Codice di comportamento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444214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D22783" w:rsidRDefault="00256B88" w:rsidP="00B604C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</w:tc>
      </w:tr>
      <w:tr w:rsidR="00256B88" w:rsidRPr="006B510E" w:rsidTr="003B250B">
        <w:trPr>
          <w:trHeight w:val="451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B604C5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>Gestione ricorsi avverso sanzioni amministrative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B604C5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 xml:space="preserve">Omesso accertamento/riscossione, conteggio errato ovvero mancanza o ritardo delle </w:t>
            </w:r>
            <w:r w:rsidRPr="00B604C5">
              <w:rPr>
                <w:sz w:val="18"/>
                <w:szCs w:val="18"/>
              </w:rPr>
              <w:lastRenderedPageBreak/>
              <w:t>procedure al fine di agevolare determinati soggetti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B604C5" w:rsidRDefault="00256B88" w:rsidP="0030752F">
            <w:pPr>
              <w:snapToGrid w:val="0"/>
              <w:spacing w:after="0" w:line="240" w:lineRule="auto"/>
              <w:ind w:right="-14"/>
              <w:jc w:val="center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lastRenderedPageBreak/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4F76B9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t>Monitoraggio dei rapporti tra amministrazione e soggetti esterni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4F76B9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4F76B9">
              <w:rPr>
                <w:sz w:val="18"/>
                <w:szCs w:val="18"/>
              </w:rPr>
              <w:lastRenderedPageBreak/>
              <w:t>Codice di comportamento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B604C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B604C5" w:rsidRDefault="00256B88" w:rsidP="00B604C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 xml:space="preserve">Resoconto </w:t>
            </w:r>
            <w:r>
              <w:rPr>
                <w:sz w:val="18"/>
                <w:szCs w:val="18"/>
              </w:rPr>
              <w:t xml:space="preserve">almeno annuale </w:t>
            </w:r>
            <w:r w:rsidRPr="00B604C5">
              <w:rPr>
                <w:sz w:val="18"/>
                <w:szCs w:val="18"/>
              </w:rPr>
              <w:t>sull’attività svolta</w:t>
            </w:r>
            <w:r>
              <w:rPr>
                <w:sz w:val="18"/>
                <w:szCs w:val="18"/>
              </w:rPr>
              <w:t xml:space="preserve"> (MS)</w:t>
            </w:r>
            <w:r w:rsidRPr="00B604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B604C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 xml:space="preserve">Controlli del direttore sulle pratiche espletate dal personale </w:t>
            </w:r>
            <w:r w:rsidRPr="009E654D">
              <w:rPr>
                <w:sz w:val="18"/>
                <w:szCs w:val="18"/>
              </w:rPr>
              <w:lastRenderedPageBreak/>
              <w:t>incaricato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Pr="00B604C5" w:rsidRDefault="00256B88" w:rsidP="00B604C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 xml:space="preserve">Presentazione resoconto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444214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di area interessato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resoconto presentato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Pr="00B604C5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</w:tc>
      </w:tr>
      <w:tr w:rsidR="00256B88" w:rsidRPr="009E654D" w:rsidTr="00646411">
        <w:trPr>
          <w:trHeight w:val="2853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lastRenderedPageBreak/>
              <w:t>Gestione sanzioni e ricorsi al Codice della Strada</w:t>
            </w:r>
          </w:p>
          <w:p w:rsidR="00256B88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B604C5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B604C5" w:rsidRDefault="00256B88" w:rsidP="00733E0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>Omesso accertamento/riscossione, conteggio errato ovvero mancanza o ritardo delle procedure al fine di agevolare determinati soggetti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B604C5" w:rsidRDefault="00256B88" w:rsidP="0030752F">
            <w:pPr>
              <w:snapToGrid w:val="0"/>
              <w:spacing w:after="0" w:line="240" w:lineRule="auto"/>
              <w:ind w:right="-14"/>
              <w:jc w:val="center"/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>M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>
            <w:pPr>
              <w:rPr>
                <w:sz w:val="18"/>
                <w:szCs w:val="18"/>
              </w:rPr>
            </w:pPr>
            <w:r w:rsidRPr="00C460FB">
              <w:rPr>
                <w:sz w:val="18"/>
                <w:szCs w:val="18"/>
              </w:rPr>
              <w:t>Controlli del direttore sulle pratiche espletate dal personale incaricato</w:t>
            </w:r>
            <w:r>
              <w:rPr>
                <w:sz w:val="18"/>
                <w:szCs w:val="18"/>
              </w:rPr>
              <w:t xml:space="preserve"> (MS)</w:t>
            </w:r>
          </w:p>
          <w:p w:rsidR="007A1B74" w:rsidRDefault="00256B88" w:rsidP="00646411">
            <w:pPr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 xml:space="preserve">Resoconto </w:t>
            </w:r>
            <w:r>
              <w:rPr>
                <w:sz w:val="18"/>
                <w:szCs w:val="18"/>
              </w:rPr>
              <w:t xml:space="preserve">almeno annuale </w:t>
            </w:r>
            <w:r w:rsidRPr="00B604C5">
              <w:rPr>
                <w:sz w:val="18"/>
                <w:szCs w:val="18"/>
              </w:rPr>
              <w:t>sull’attività svolta</w:t>
            </w:r>
            <w:r>
              <w:rPr>
                <w:sz w:val="18"/>
                <w:szCs w:val="18"/>
              </w:rPr>
              <w:t xml:space="preserve"> (MS)</w:t>
            </w:r>
          </w:p>
          <w:p w:rsidR="00646411" w:rsidRDefault="00646411" w:rsidP="00646411">
            <w:pPr>
              <w:rPr>
                <w:sz w:val="18"/>
                <w:szCs w:val="18"/>
              </w:rPr>
            </w:pPr>
          </w:p>
          <w:p w:rsidR="00646411" w:rsidRDefault="00646411" w:rsidP="00646411">
            <w:pPr>
              <w:rPr>
                <w:sz w:val="18"/>
                <w:szCs w:val="18"/>
              </w:rPr>
            </w:pPr>
          </w:p>
          <w:p w:rsidR="00646411" w:rsidRDefault="00646411" w:rsidP="00646411">
            <w:pPr>
              <w:rPr>
                <w:sz w:val="18"/>
                <w:szCs w:val="18"/>
              </w:rPr>
            </w:pPr>
          </w:p>
          <w:p w:rsidR="00646411" w:rsidRDefault="00646411" w:rsidP="00646411"/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30752F">
            <w:pPr>
              <w:spacing w:after="0" w:line="240" w:lineRule="auto"/>
              <w:rPr>
                <w:sz w:val="18"/>
                <w:szCs w:val="18"/>
              </w:rPr>
            </w:pPr>
            <w:r w:rsidRPr="00C460FB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BA1ABE">
            <w:pPr>
              <w:spacing w:after="0" w:line="240" w:lineRule="auto"/>
            </w:pPr>
            <w:r w:rsidRPr="00B604C5">
              <w:rPr>
                <w:sz w:val="18"/>
                <w:szCs w:val="18"/>
              </w:rPr>
              <w:t>Presentazione resoconto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B604C5" w:rsidRDefault="00256B88">
            <w:pPr>
              <w:rPr>
                <w:sz w:val="18"/>
                <w:szCs w:val="18"/>
              </w:rPr>
            </w:pPr>
            <w:r w:rsidRPr="00B604C5">
              <w:rPr>
                <w:sz w:val="18"/>
                <w:szCs w:val="18"/>
              </w:rPr>
              <w:t>Comandante P.L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Default="00256B88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effettuati</w:t>
            </w:r>
          </w:p>
          <w:p w:rsidR="00256B88" w:rsidRDefault="00256B88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resoconto presentato</w:t>
            </w: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646411" w:rsidRPr="009E654D" w:rsidRDefault="00646411" w:rsidP="00BA1ABE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</w:tc>
      </w:tr>
      <w:tr w:rsidR="00256B88" w:rsidRPr="00E86165" w:rsidTr="00310BC0">
        <w:trPr>
          <w:trHeight w:val="249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E86165" w:rsidRDefault="00256B88" w:rsidP="005476EB">
            <w:pPr>
              <w:spacing w:after="0" w:line="240" w:lineRule="auto"/>
              <w:ind w:left="34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 xml:space="preserve">Area: controlli, verifiche, ispezioni e sanzioni </w:t>
            </w:r>
          </w:p>
        </w:tc>
      </w:tr>
      <w:tr w:rsidR="00256B88" w:rsidRPr="00E86165" w:rsidTr="003B250B">
        <w:trPr>
          <w:trHeight w:val="249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E86165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E86165" w:rsidRDefault="00256B88" w:rsidP="00760E14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E86165">
              <w:rPr>
                <w:b/>
                <w:sz w:val="20"/>
                <w:szCs w:val="20"/>
              </w:rPr>
              <w:t>Rischi specifici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 xml:space="preserve">Misure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F64265">
            <w:pPr>
              <w:spacing w:after="0" w:line="240" w:lineRule="auto"/>
              <w:ind w:left="-39" w:right="-48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F64265">
            <w:pPr>
              <w:spacing w:after="0" w:line="240" w:lineRule="auto"/>
              <w:ind w:hanging="26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Tempi 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310BC0">
            <w:pPr>
              <w:spacing w:after="0" w:line="240" w:lineRule="auto"/>
              <w:ind w:right="284"/>
              <w:rPr>
                <w:b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Soggetto responsabile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9802BE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Indicatore</w:t>
            </w:r>
          </w:p>
        </w:tc>
      </w:tr>
      <w:tr w:rsidR="00256B88" w:rsidRPr="009E654D" w:rsidTr="00E84D42">
        <w:trPr>
          <w:trHeight w:val="3735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lastRenderedPageBreak/>
              <w:t>Controllo dichiarazioni sostitutive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Omissione/ritardo nel controllo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1E5F47">
            <w:pPr>
              <w:snapToGrid w:val="0"/>
              <w:spacing w:after="0" w:line="240" w:lineRule="auto"/>
              <w:ind w:left="284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110D96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Monitoraggio dei rapporti tra amministrazione e soggetti esterni (MG)</w:t>
            </w:r>
          </w:p>
          <w:p w:rsidR="00256B88" w:rsidRDefault="00256B88" w:rsidP="00110D96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10D96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di comportamento (MG)</w:t>
            </w:r>
          </w:p>
          <w:p w:rsidR="00256B88" w:rsidRDefault="00256B88" w:rsidP="00110D96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BA1ABE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Controllo a campione sulle dichiarazioni sostitutive di certificazioni e sulle dichiarazioni sostitutive di atto notorio</w:t>
            </w:r>
            <w:r>
              <w:rPr>
                <w:sz w:val="18"/>
                <w:szCs w:val="18"/>
              </w:rPr>
              <w:t xml:space="preserve"> (MS)</w:t>
            </w:r>
            <w:r w:rsidRPr="009E654D">
              <w:rPr>
                <w:sz w:val="18"/>
                <w:szCs w:val="18"/>
              </w:rPr>
              <w:t xml:space="preserve"> </w:t>
            </w:r>
          </w:p>
          <w:p w:rsidR="005D2450" w:rsidRPr="009E654D" w:rsidRDefault="005D2450" w:rsidP="00BA1ABE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Interscambio con banche dati di altre pubbliche amministrazioni disponibili</w:t>
            </w:r>
            <w:r>
              <w:rPr>
                <w:sz w:val="18"/>
                <w:szCs w:val="18"/>
              </w:rPr>
              <w:t xml:space="preserve"> (MS)</w:t>
            </w:r>
          </w:p>
          <w:p w:rsidR="005D2450" w:rsidRPr="009E654D" w:rsidRDefault="005D2450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Default="00256B88" w:rsidP="008B72F1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  <w:p w:rsidR="00256B88" w:rsidRDefault="00256B88" w:rsidP="008B72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BA1ABE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56B88" w:rsidRDefault="00256B88" w:rsidP="008B72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sulle dichiarazioni secondo le  linee guida interne adottate</w:t>
            </w:r>
          </w:p>
          <w:p w:rsidR="00256B88" w:rsidRDefault="00256B88" w:rsidP="008B72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5D2450" w:rsidRDefault="005D2450" w:rsidP="008B72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8B72F1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-39" w:right="-190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Utilizzo banche dati già disponibili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-39" w:right="-50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6B88" w:rsidRPr="009E654D" w:rsidRDefault="00AB6BFD" w:rsidP="00E84D42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56B88" w:rsidRPr="009E654D" w:rsidRDefault="00256B88" w:rsidP="00E84D42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Direttori di Area interessati</w:t>
            </w: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1E5F47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  <w:highlight w:val="yellow"/>
              </w:rPr>
            </w:pPr>
            <w:r w:rsidRPr="008B72F1">
              <w:rPr>
                <w:sz w:val="18"/>
                <w:szCs w:val="18"/>
              </w:rPr>
              <w:t>Controlli</w:t>
            </w:r>
            <w:r>
              <w:rPr>
                <w:sz w:val="18"/>
                <w:szCs w:val="18"/>
              </w:rPr>
              <w:t xml:space="preserve"> effettuati</w:t>
            </w:r>
          </w:p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  <w:highlight w:val="yellow"/>
              </w:rPr>
            </w:pPr>
          </w:p>
        </w:tc>
      </w:tr>
      <w:tr w:rsidR="00256B88" w:rsidRPr="009E654D" w:rsidTr="003B250B">
        <w:trPr>
          <w:trHeight w:val="698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e accertamenti di infrazione in materia di commercio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Omissione/ritardo nel controllo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1E5F47">
            <w:pPr>
              <w:snapToGrid w:val="0"/>
              <w:spacing w:after="0" w:line="240" w:lineRule="auto"/>
              <w:ind w:lef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Adozione di misure  di razionalizzazione organizzativa dei controlli d’ufficio  volte all’implementazione  dell’efficacia dei controlli </w:t>
            </w:r>
            <w:r>
              <w:rPr>
                <w:sz w:val="18"/>
                <w:szCs w:val="18"/>
              </w:rPr>
              <w:t>(MS)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Potenziamento   dei servizi ispettivi di controllo</w:t>
            </w:r>
            <w:r>
              <w:rPr>
                <w:sz w:val="18"/>
                <w:szCs w:val="18"/>
              </w:rPr>
              <w:t xml:space="preserve"> (MS)</w:t>
            </w:r>
            <w:r w:rsidRPr="009E654D">
              <w:rPr>
                <w:sz w:val="18"/>
                <w:szCs w:val="18"/>
              </w:rPr>
              <w:t xml:space="preserve"> 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F81A63" w:rsidRDefault="00256B88" w:rsidP="005D2450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Affidamento  delle ispezioni, dei controlli, degli  atti di vigilanza di competenza dell’Amministrazione, ad almeno nr. 2  dipendenti, garantendo  la rotazione   nel corso dell'anno</w:t>
            </w:r>
            <w:r>
              <w:rPr>
                <w:sz w:val="18"/>
                <w:szCs w:val="18"/>
              </w:rPr>
              <w:t xml:space="preserve"> (MS)</w:t>
            </w:r>
          </w:p>
          <w:p w:rsidR="005D2450" w:rsidRPr="009E654D" w:rsidRDefault="005D2450" w:rsidP="005D2450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Adozione disposizioni di servizio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Pr="009E654D" w:rsidRDefault="00256B88" w:rsidP="006627FA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8B72F1">
            <w:pPr>
              <w:snapToGrid w:val="0"/>
              <w:spacing w:after="0" w:line="240" w:lineRule="auto"/>
              <w:ind w:left="-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Comandante di P.L.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8C4ADC" w:rsidP="00891CE1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Disposizioni adottate</w:t>
            </w:r>
          </w:p>
        </w:tc>
      </w:tr>
      <w:tr w:rsidR="00256B88" w:rsidRPr="009E654D" w:rsidTr="003B250B">
        <w:trPr>
          <w:trHeight w:val="70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56B88" w:rsidRPr="005C7E8C" w:rsidRDefault="00256B88" w:rsidP="00F64265">
            <w:pPr>
              <w:snapToGrid w:val="0"/>
              <w:spacing w:after="0" w:line="240" w:lineRule="auto"/>
              <w:ind w:left="34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Verifica morosità entrate patrimoniali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5C7E8C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Mancato recupero crediti</w:t>
            </w:r>
          </w:p>
          <w:p w:rsidR="00256B88" w:rsidRPr="005C7E8C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5C7E8C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 xml:space="preserve">Quantificazione dolosamente </w:t>
            </w:r>
            <w:r w:rsidRPr="005C7E8C">
              <w:rPr>
                <w:sz w:val="18"/>
                <w:szCs w:val="18"/>
              </w:rPr>
              <w:lastRenderedPageBreak/>
              <w:t>errata delle somme al fine di agevolare determinati soggetti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5C7E8C" w:rsidRDefault="00256B88" w:rsidP="003A066A">
            <w:pPr>
              <w:snapToGrid w:val="0"/>
              <w:spacing w:after="0" w:line="240" w:lineRule="auto"/>
              <w:ind w:right="284"/>
              <w:jc w:val="center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lastRenderedPageBreak/>
              <w:t>M/A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5C7E8C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Codice di comportamento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5C7E8C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5C7E8C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lastRenderedPageBreak/>
              <w:t>Monitoraggio dei rapporti tra amministrazione e soggetti esterni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5C7E8C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59212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Tempestiva emanazione ordinanza ingiunzione</w:t>
            </w:r>
            <w:r>
              <w:rPr>
                <w:sz w:val="18"/>
                <w:szCs w:val="18"/>
              </w:rPr>
              <w:t xml:space="preserve"> (MS)</w:t>
            </w:r>
            <w:r w:rsidRPr="005C7E8C">
              <w:rPr>
                <w:sz w:val="18"/>
                <w:szCs w:val="18"/>
              </w:rPr>
              <w:t xml:space="preserve"> </w:t>
            </w:r>
          </w:p>
          <w:p w:rsidR="009261D0" w:rsidRPr="005C7E8C" w:rsidRDefault="009261D0" w:rsidP="0059212E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5C7E8C" w:rsidRDefault="00256B88" w:rsidP="007E0F9C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BD1B44">
              <w:rPr>
                <w:sz w:val="18"/>
                <w:szCs w:val="18"/>
              </w:rPr>
              <w:lastRenderedPageBreak/>
              <w:t>Presentazione resoconto  alla Giunta</w:t>
            </w:r>
            <w:r>
              <w:rPr>
                <w:sz w:val="18"/>
                <w:szCs w:val="18"/>
              </w:rPr>
              <w:t xml:space="preserve"> entro il mese di aprile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BD1B44" w:rsidRDefault="006761A4" w:rsidP="0021441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88" w:rsidRPr="009E654D" w:rsidRDefault="00256B88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Direttori di Area interessati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Pr="009E654D" w:rsidRDefault="00256B88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 presentata</w:t>
            </w:r>
          </w:p>
        </w:tc>
      </w:tr>
      <w:tr w:rsidR="00256B88" w:rsidRPr="009E654D" w:rsidTr="003B250B">
        <w:trPr>
          <w:trHeight w:val="486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56B88" w:rsidRPr="00BD1B44" w:rsidRDefault="00256B88" w:rsidP="00E9577B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BD1B44">
              <w:rPr>
                <w:sz w:val="18"/>
                <w:szCs w:val="18"/>
              </w:rPr>
              <w:lastRenderedPageBreak/>
              <w:t>Controllo evasione tributi locali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BD1B4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BD1B44">
              <w:rPr>
                <w:sz w:val="18"/>
                <w:szCs w:val="18"/>
              </w:rPr>
              <w:t xml:space="preserve">Omissione/ritardo nel controllo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BD1B44" w:rsidRDefault="00256B88" w:rsidP="003A066A">
            <w:pPr>
              <w:snapToGrid w:val="0"/>
              <w:spacing w:after="0" w:line="240" w:lineRule="auto"/>
              <w:ind w:left="-71" w:firstLine="71"/>
              <w:jc w:val="center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M/A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BD1B44" w:rsidRDefault="00256B88" w:rsidP="00BD1B44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BD1B44">
              <w:rPr>
                <w:sz w:val="18"/>
                <w:szCs w:val="18"/>
              </w:rPr>
              <w:t xml:space="preserve">Resoconto almeno annuale sull’attività svolta 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BD1B44" w:rsidRDefault="00256B88" w:rsidP="00BD1B44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BD1B44">
              <w:rPr>
                <w:sz w:val="18"/>
                <w:szCs w:val="18"/>
              </w:rPr>
              <w:t>Presentazione resoconto  alla Giunta</w:t>
            </w:r>
            <w:r>
              <w:rPr>
                <w:sz w:val="18"/>
                <w:szCs w:val="18"/>
              </w:rPr>
              <w:t xml:space="preserve"> entro il mese di aprile</w:t>
            </w:r>
            <w:r w:rsidRPr="00BD1B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BD1B44" w:rsidRDefault="006761A4" w:rsidP="00F64265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88" w:rsidRPr="00BD1B44" w:rsidRDefault="00256B88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BD1B44">
              <w:rPr>
                <w:sz w:val="18"/>
                <w:szCs w:val="18"/>
              </w:rPr>
              <w:t>Direttore Area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B88" w:rsidRDefault="00256B88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 presentata</w:t>
            </w:r>
          </w:p>
          <w:p w:rsidR="00A56227" w:rsidRDefault="00A56227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A56227" w:rsidRPr="009E654D" w:rsidRDefault="00A56227" w:rsidP="00F64265">
            <w:pPr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1406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 w:firstLine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Irrogazione di sanzioni pecuniarie e/o di altra natura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Comportamenti volti ad evitare in presenza di violazioni da sanzionare la comminazione della sanzione e/o a de-terminare un'attenuazione </w:t>
            </w:r>
            <w:r>
              <w:rPr>
                <w:sz w:val="18"/>
                <w:szCs w:val="18"/>
              </w:rPr>
              <w:t>d</w:t>
            </w:r>
            <w:r w:rsidRPr="00760E14">
              <w:rPr>
                <w:sz w:val="18"/>
                <w:szCs w:val="18"/>
              </w:rPr>
              <w:t>ell'importo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3A066A">
            <w:pPr>
              <w:snapToGrid w:val="0"/>
              <w:spacing w:after="0" w:line="240" w:lineRule="auto"/>
              <w:ind w:left="-71" w:right="-156"/>
              <w:jc w:val="center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M/A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9261D0" w:rsidP="00110D96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56B88" w:rsidRPr="009E654D">
              <w:rPr>
                <w:sz w:val="18"/>
                <w:szCs w:val="18"/>
              </w:rPr>
              <w:t xml:space="preserve">erifica della corretta  determinazione ed applicazione della </w:t>
            </w:r>
            <w:r w:rsidR="00256B88">
              <w:rPr>
                <w:sz w:val="18"/>
                <w:szCs w:val="18"/>
              </w:rPr>
              <w:t>s</w:t>
            </w:r>
            <w:r w:rsidR="00256B88" w:rsidRPr="009E654D">
              <w:rPr>
                <w:sz w:val="18"/>
                <w:szCs w:val="18"/>
              </w:rPr>
              <w:t>anzione</w:t>
            </w:r>
            <w:r w:rsidR="00256B88">
              <w:rPr>
                <w:sz w:val="18"/>
                <w:szCs w:val="18"/>
              </w:rPr>
              <w:t xml:space="preserve"> (MS)</w:t>
            </w:r>
          </w:p>
          <w:p w:rsidR="00256B88" w:rsidRPr="009E654D" w:rsidRDefault="00256B88" w:rsidP="00110D96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980669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Controlli del direttore sulle pratiche espletate dal personale incaricato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BD1B44" w:rsidRDefault="006761A4" w:rsidP="00E84D42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B88" w:rsidRPr="009E654D" w:rsidRDefault="00256B88" w:rsidP="00E84D42">
            <w:pPr>
              <w:spacing w:after="0" w:line="240" w:lineRule="auto"/>
              <w:ind w:right="284"/>
              <w:rPr>
                <w:sz w:val="18"/>
                <w:szCs w:val="18"/>
              </w:rPr>
            </w:pPr>
            <w:r w:rsidRPr="005C7E8C">
              <w:rPr>
                <w:sz w:val="18"/>
                <w:szCs w:val="18"/>
              </w:rPr>
              <w:t>Direttori di Area interessati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E84D42">
            <w:pPr>
              <w:spacing w:after="0" w:line="240" w:lineRule="auto"/>
              <w:ind w:left="284" w:right="284"/>
              <w:rPr>
                <w:sz w:val="18"/>
                <w:szCs w:val="18"/>
                <w:highlight w:val="yellow"/>
              </w:rPr>
            </w:pPr>
            <w:r w:rsidRPr="008B72F1">
              <w:rPr>
                <w:sz w:val="18"/>
                <w:szCs w:val="18"/>
              </w:rPr>
              <w:t>Controlli</w:t>
            </w:r>
            <w:r>
              <w:rPr>
                <w:sz w:val="18"/>
                <w:szCs w:val="18"/>
              </w:rPr>
              <w:t xml:space="preserve"> effettuati</w:t>
            </w:r>
          </w:p>
        </w:tc>
      </w:tr>
      <w:tr w:rsidR="00256B88" w:rsidRPr="00E86165" w:rsidTr="00310BC0">
        <w:trPr>
          <w:trHeight w:val="249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E86165" w:rsidRDefault="00256B88" w:rsidP="00F64265">
            <w:pPr>
              <w:pStyle w:val="Default"/>
              <w:ind w:left="34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86165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Area: </w:t>
            </w:r>
            <w:r w:rsidRPr="00E86165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incarichi e nomine </w:t>
            </w:r>
          </w:p>
        </w:tc>
      </w:tr>
      <w:tr w:rsidR="00256B88" w:rsidRPr="00E86165" w:rsidTr="003B250B">
        <w:trPr>
          <w:trHeight w:val="249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E86165" w:rsidRDefault="00256B88" w:rsidP="00310BC0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</w:p>
          <w:p w:rsidR="00256B88" w:rsidRPr="00E86165" w:rsidRDefault="00256B88" w:rsidP="00310BC0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E86165" w:rsidRDefault="00256B88" w:rsidP="00310BC0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</w:p>
          <w:p w:rsidR="00256B88" w:rsidRPr="00E86165" w:rsidRDefault="00256B88" w:rsidP="00310BC0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310BC0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310BC0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Misure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310BC0">
            <w:pPr>
              <w:spacing w:after="0" w:line="240" w:lineRule="auto"/>
              <w:ind w:left="-39" w:right="-48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310BC0">
            <w:pPr>
              <w:tabs>
                <w:tab w:val="left" w:pos="1192"/>
              </w:tabs>
              <w:spacing w:after="0" w:line="240" w:lineRule="auto"/>
              <w:ind w:left="-24" w:right="-58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Tempi</w:t>
            </w:r>
          </w:p>
          <w:p w:rsidR="00256B88" w:rsidRPr="00E86165" w:rsidRDefault="00256B88" w:rsidP="00310BC0">
            <w:pPr>
              <w:tabs>
                <w:tab w:val="left" w:pos="1192"/>
              </w:tabs>
              <w:spacing w:after="0" w:line="240" w:lineRule="auto"/>
              <w:ind w:left="-24" w:right="-58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E86165" w:rsidRDefault="00256B88" w:rsidP="00310BC0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</w:p>
          <w:p w:rsidR="00256B88" w:rsidRPr="00E86165" w:rsidRDefault="00256B88" w:rsidP="00310BC0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Soggetto responsabile</w:t>
            </w:r>
          </w:p>
          <w:p w:rsidR="00256B88" w:rsidRPr="00E86165" w:rsidRDefault="00256B88" w:rsidP="00310BC0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E86165" w:rsidRDefault="00256B88" w:rsidP="00310BC0">
            <w:pPr>
              <w:spacing w:after="0" w:line="240" w:lineRule="auto"/>
              <w:ind w:left="284" w:right="284"/>
              <w:jc w:val="center"/>
              <w:rPr>
                <w:b/>
                <w:bCs/>
                <w:sz w:val="20"/>
                <w:szCs w:val="20"/>
              </w:rPr>
            </w:pPr>
            <w:r w:rsidRPr="00E86165">
              <w:rPr>
                <w:b/>
                <w:bCs/>
                <w:sz w:val="20"/>
                <w:szCs w:val="20"/>
              </w:rPr>
              <w:t>Indicatore</w:t>
            </w:r>
          </w:p>
        </w:tc>
      </w:tr>
      <w:tr w:rsidR="00256B88" w:rsidRPr="009E654D" w:rsidTr="00980669">
        <w:trPr>
          <w:trHeight w:val="1974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Conferimento incarichi di collaborazione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Previsione di requisiti di accesso personalizzati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Motivazione generica e tautologica circa la sussistenza dei presupposti di legge per il conferimento di incarichi professionali allo scopo di agevolare soggetti particolari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M/A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6B88" w:rsidRDefault="00256B88" w:rsidP="001040CF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Trasparenza della procedura (MG)</w:t>
            </w:r>
          </w:p>
          <w:p w:rsidR="00256B88" w:rsidRDefault="00256B88" w:rsidP="001040CF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1040CF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Obbligo di astensione (MG)</w:t>
            </w:r>
          </w:p>
          <w:p w:rsidR="00256B88" w:rsidRDefault="00256B88" w:rsidP="001040CF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Applicazione del regolamento comunale vigente (MS)</w:t>
            </w: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0401E8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Indicazione esplicita della normativa che legittima il ricorso  alla  collaborazione </w:t>
            </w:r>
            <w:r>
              <w:rPr>
                <w:sz w:val="18"/>
                <w:szCs w:val="18"/>
              </w:rPr>
              <w:t>(MS)</w:t>
            </w:r>
          </w:p>
          <w:p w:rsidR="00980669" w:rsidRDefault="00980669" w:rsidP="000401E8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Pr="009E654D" w:rsidRDefault="00256B88" w:rsidP="000401E8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</w:p>
          <w:p w:rsidR="00256B88" w:rsidRPr="009E654D" w:rsidRDefault="00256B88" w:rsidP="00980669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 w:rsidRPr="00D91FF5">
              <w:rPr>
                <w:sz w:val="18"/>
                <w:szCs w:val="18"/>
              </w:rPr>
              <w:t xml:space="preserve">Obbligo, in capo al direttore di area nella quale deve avvenire il conferimento, di  motivare il </w:t>
            </w:r>
            <w:r w:rsidRPr="00D91FF5">
              <w:rPr>
                <w:sz w:val="18"/>
                <w:szCs w:val="18"/>
              </w:rPr>
              <w:lastRenderedPageBreak/>
              <w:t>mancato ricorso a risorse interne, anche per motivi</w:t>
            </w:r>
            <w:r>
              <w:rPr>
                <w:sz w:val="18"/>
                <w:szCs w:val="18"/>
              </w:rPr>
              <w:t xml:space="preserve"> </w:t>
            </w:r>
            <w:r w:rsidRPr="000401E8">
              <w:rPr>
                <w:sz w:val="18"/>
                <w:szCs w:val="18"/>
              </w:rPr>
              <w:t>di carattere organizzativo, e la scelta dei  requisiti (MS)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D91FF5">
            <w:pPr>
              <w:tabs>
                <w:tab w:val="left" w:pos="1192"/>
              </w:tabs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In sede di istruttoria del provvedimento </w:t>
            </w:r>
          </w:p>
          <w:p w:rsidR="00256B88" w:rsidRDefault="00256B88" w:rsidP="00D91FF5">
            <w:pPr>
              <w:tabs>
                <w:tab w:val="left" w:pos="1192"/>
              </w:tabs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256B88" w:rsidRPr="009E654D" w:rsidRDefault="00256B88" w:rsidP="000401E8">
            <w:pPr>
              <w:tabs>
                <w:tab w:val="left" w:pos="1192"/>
              </w:tabs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6761A4" w:rsidP="00D91FF5">
            <w:pPr>
              <w:tabs>
                <w:tab w:val="left" w:pos="1192"/>
              </w:tabs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256B88" w:rsidRDefault="00256B88" w:rsidP="001040CF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area 1</w:t>
            </w:r>
          </w:p>
          <w:p w:rsidR="00256B88" w:rsidRDefault="00256B88" w:rsidP="001040CF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040CF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1040CF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1040CF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 i Direttori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Pubblicazione atti</w:t>
            </w:r>
          </w:p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Provvedimento motivato e conforme alla normativa</w:t>
            </w:r>
          </w:p>
        </w:tc>
      </w:tr>
      <w:tr w:rsidR="00256B88" w:rsidRPr="00DB6C38" w:rsidTr="00310BC0">
        <w:trPr>
          <w:trHeight w:val="217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Default="00256B88" w:rsidP="00F64265">
            <w:pPr>
              <w:pStyle w:val="Default"/>
              <w:ind w:left="34"/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DB6C38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  <w:lastRenderedPageBreak/>
              <w:t xml:space="preserve">Area: </w:t>
            </w:r>
            <w:r w:rsidRPr="00DB6C38">
              <w:rPr>
                <w:rFonts w:ascii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affari legali e contenzioso </w:t>
            </w:r>
          </w:p>
          <w:p w:rsidR="00980669" w:rsidRPr="00DB6C38" w:rsidRDefault="00980669" w:rsidP="00F64265">
            <w:pPr>
              <w:pStyle w:val="Default"/>
              <w:ind w:left="34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256B88" w:rsidRPr="00DB6C38" w:rsidTr="003B250B">
        <w:trPr>
          <w:trHeight w:val="249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Misure 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39" w:right="-48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DB6C38" w:rsidRDefault="00256B88" w:rsidP="009802BE">
            <w:pPr>
              <w:spacing w:after="0" w:line="240" w:lineRule="auto"/>
              <w:ind w:left="-26" w:right="-58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Tempi </w:t>
            </w:r>
          </w:p>
          <w:p w:rsidR="00256B88" w:rsidRPr="00DB6C38" w:rsidRDefault="00256B88" w:rsidP="009802BE">
            <w:pPr>
              <w:spacing w:after="0" w:line="240" w:lineRule="auto"/>
              <w:ind w:left="-26" w:right="-58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di</w:t>
            </w:r>
          </w:p>
          <w:p w:rsidR="00256B88" w:rsidRPr="00DB6C38" w:rsidRDefault="00256B88" w:rsidP="009802BE">
            <w:pPr>
              <w:spacing w:after="0" w:line="240" w:lineRule="auto"/>
              <w:ind w:left="-26" w:right="-58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 xml:space="preserve">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-26" w:right="-58"/>
              <w:jc w:val="center"/>
              <w:rPr>
                <w:b/>
                <w:bCs/>
                <w:sz w:val="20"/>
                <w:szCs w:val="20"/>
              </w:rPr>
            </w:pPr>
            <w:r w:rsidRPr="00DB6C38">
              <w:rPr>
                <w:b/>
                <w:bCs/>
                <w:sz w:val="20"/>
                <w:szCs w:val="20"/>
              </w:rPr>
              <w:t>Soggetto responsabile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DB6C38" w:rsidRDefault="00256B88" w:rsidP="00F64265">
            <w:pPr>
              <w:spacing w:after="0" w:line="240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 w:rsidRPr="00DB6C38">
              <w:rPr>
                <w:b/>
                <w:sz w:val="20"/>
                <w:szCs w:val="20"/>
              </w:rPr>
              <w:t>Indicatore</w:t>
            </w:r>
          </w:p>
        </w:tc>
      </w:tr>
      <w:tr w:rsidR="00256B88" w:rsidRPr="009E654D" w:rsidTr="003B250B">
        <w:trPr>
          <w:trHeight w:val="2873"/>
        </w:trPr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Incarichi di patrocinio legale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Transazioni stragiudiziali e giudiziali, pratiche di rimborso e risarcimenti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Motivazione generica e tautologica circa la sussistenza dei presupposti di legge per il conferimento di incarichi professionali allo scopo di agevolare soggetti particolari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Restrizione del mercato nella scelta dei professionisti attraverso l'individuazione nel disciplinare di condizioni che favoriscano determinati soggetti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4A574C">
            <w:pPr>
              <w:snapToGrid w:val="0"/>
              <w:spacing w:after="0" w:line="240" w:lineRule="auto"/>
              <w:ind w:lef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310BC0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App</w:t>
            </w:r>
            <w:r>
              <w:rPr>
                <w:sz w:val="18"/>
                <w:szCs w:val="18"/>
              </w:rPr>
              <w:t xml:space="preserve">licazione </w:t>
            </w:r>
            <w:r w:rsidRPr="009E654D">
              <w:rPr>
                <w:sz w:val="18"/>
                <w:szCs w:val="18"/>
              </w:rPr>
              <w:t>del</w:t>
            </w:r>
            <w:r>
              <w:rPr>
                <w:sz w:val="18"/>
                <w:szCs w:val="18"/>
              </w:rPr>
              <w:t xml:space="preserve"> disciplinare in materia di</w:t>
            </w:r>
            <w:r w:rsidRPr="009E654D">
              <w:rPr>
                <w:sz w:val="18"/>
                <w:szCs w:val="18"/>
              </w:rPr>
              <w:t xml:space="preserve"> conferimento incarichi </w:t>
            </w:r>
            <w:r>
              <w:rPr>
                <w:sz w:val="18"/>
                <w:szCs w:val="18"/>
              </w:rPr>
              <w:t xml:space="preserve">ai legali esterni e per la costituzione dell’elenco dei professionisti </w:t>
            </w:r>
            <w:r w:rsidRPr="009E654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(MS)</w:t>
            </w:r>
          </w:p>
          <w:p w:rsidR="00256B88" w:rsidRPr="009E654D" w:rsidRDefault="00256B88" w:rsidP="00310BC0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 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8" w:rsidRPr="009E654D" w:rsidRDefault="00256B88" w:rsidP="00FE74A0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Istruttoria del provvedimento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B88" w:rsidRPr="009E654D" w:rsidRDefault="006761A4" w:rsidP="009802BE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56B88" w:rsidRPr="009E654D" w:rsidRDefault="00256B88" w:rsidP="004A574C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Servizi Legali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Provvedimento conforme al disciplinare</w:t>
            </w:r>
          </w:p>
        </w:tc>
      </w:tr>
      <w:tr w:rsidR="00256B88" w:rsidRPr="009E654D" w:rsidTr="003B250B">
        <w:trPr>
          <w:trHeight w:val="2824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Condizionamento nelle decisioni inerenti le procedure transattive</w:t>
            </w:r>
          </w:p>
          <w:p w:rsidR="00256B88" w:rsidRPr="009E654D" w:rsidRDefault="00256B88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Gestione non rispondente all'interesse dell'Amministrazione</w:t>
            </w:r>
          </w:p>
          <w:p w:rsidR="00256B88" w:rsidRPr="009E654D" w:rsidRDefault="00256B88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Applicazione distorta di metodi di risoluzione extra -giudiziale al fine di agevolare la controparte</w:t>
            </w:r>
          </w:p>
          <w:p w:rsidR="00980669" w:rsidRDefault="00980669" w:rsidP="004A574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476EB" w:rsidRPr="009E654D" w:rsidRDefault="005476EB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256B88" w:rsidP="00F64265">
            <w:pPr>
              <w:snapToGrid w:val="0"/>
              <w:spacing w:after="0" w:line="240" w:lineRule="auto"/>
              <w:ind w:lef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M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Pr="009E654D" w:rsidRDefault="00256B88" w:rsidP="00894A26">
            <w:pPr>
              <w:snapToGri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Adozione di criteri improntati al risparmio evidente  e vantaggiosità della spesa per l’Ente,  da attestare  in transazione , con specifica  dichiarazione  allegata  resa   dal direttore responsabile del servizio  interessato 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6B88" w:rsidRPr="009E654D" w:rsidRDefault="00256B88" w:rsidP="00E84D42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Istruttoria del provvedimento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6B88" w:rsidRPr="009E654D" w:rsidRDefault="006761A4" w:rsidP="00E84D42">
            <w:pPr>
              <w:snapToGrid w:val="0"/>
              <w:spacing w:after="0" w:line="240" w:lineRule="auto"/>
              <w:ind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256B88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Direttore Servizi Legali</w:t>
            </w:r>
          </w:p>
          <w:p w:rsidR="00256B88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  <w:p w:rsidR="00256B88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  <w:p w:rsidR="00256B88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</w:p>
          <w:p w:rsidR="00256B88" w:rsidRPr="009E654D" w:rsidRDefault="00256B88" w:rsidP="001E5F47">
            <w:pPr>
              <w:snapToGrid w:val="0"/>
              <w:spacing w:after="0" w:line="240" w:lineRule="auto"/>
              <w:ind w:left="-26"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Tutti i direttori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Applicazione criteri adottati dal RPCT</w:t>
            </w:r>
          </w:p>
        </w:tc>
      </w:tr>
      <w:tr w:rsidR="00256B88" w:rsidRPr="00E33344" w:rsidTr="00310BC0">
        <w:trPr>
          <w:trHeight w:val="249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E33344" w:rsidRDefault="00256B88" w:rsidP="00F64265">
            <w:pPr>
              <w:pStyle w:val="Default"/>
              <w:ind w:left="34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E33344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  <w:lastRenderedPageBreak/>
              <w:t>Area: smaltimento rifiuti</w:t>
            </w:r>
            <w:r w:rsidRPr="00E33344">
              <w:rPr>
                <w:b/>
                <w:smallCaps/>
                <w:sz w:val="20"/>
                <w:szCs w:val="20"/>
              </w:rPr>
              <w:t xml:space="preserve"> (esclusi processi di competenza dell’ARO e dell’ </w:t>
            </w:r>
            <w:proofErr w:type="spellStart"/>
            <w:r w:rsidRPr="00E33344">
              <w:rPr>
                <w:b/>
                <w:smallCaps/>
                <w:sz w:val="20"/>
                <w:szCs w:val="20"/>
              </w:rPr>
              <w:t>Ato</w:t>
            </w:r>
            <w:proofErr w:type="spellEnd"/>
            <w:r>
              <w:rPr>
                <w:b/>
                <w:smallCaps/>
                <w:sz w:val="20"/>
                <w:szCs w:val="20"/>
              </w:rPr>
              <w:t xml:space="preserve"> e sino ad avvio del servizio unitario di ambito da parte della Società in </w:t>
            </w:r>
            <w:proofErr w:type="spellStart"/>
            <w:r>
              <w:rPr>
                <w:b/>
                <w:smallCaps/>
                <w:sz w:val="20"/>
                <w:szCs w:val="20"/>
              </w:rPr>
              <w:t>house</w:t>
            </w:r>
            <w:proofErr w:type="spellEnd"/>
            <w:r>
              <w:rPr>
                <w:b/>
                <w:smallCaps/>
                <w:sz w:val="20"/>
                <w:szCs w:val="20"/>
              </w:rPr>
              <w:t xml:space="preserve"> SANB)</w:t>
            </w:r>
          </w:p>
        </w:tc>
      </w:tr>
      <w:tr w:rsidR="00256B88" w:rsidRPr="00E33344" w:rsidTr="003B250B">
        <w:trPr>
          <w:trHeight w:val="249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E33344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E33344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E33344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33344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 xml:space="preserve">Misure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33344" w:rsidRDefault="00256B88" w:rsidP="00F64265">
            <w:pPr>
              <w:spacing w:after="0" w:line="240" w:lineRule="auto"/>
              <w:ind w:left="-39" w:right="-48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E33344" w:rsidRDefault="00256B88" w:rsidP="00F309AD">
            <w:pPr>
              <w:spacing w:after="0" w:line="240" w:lineRule="auto"/>
              <w:ind w:left="118" w:right="84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 xml:space="preserve">Tempi </w:t>
            </w:r>
          </w:p>
          <w:p w:rsidR="00256B88" w:rsidRPr="00E33344" w:rsidRDefault="00256B88" w:rsidP="00F309AD">
            <w:pPr>
              <w:spacing w:after="0" w:line="240" w:lineRule="auto"/>
              <w:ind w:left="118" w:right="84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>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E33344" w:rsidRDefault="00256B88" w:rsidP="00F64265">
            <w:pPr>
              <w:spacing w:after="0" w:line="240" w:lineRule="auto"/>
              <w:ind w:left="118" w:right="-58"/>
              <w:jc w:val="center"/>
              <w:rPr>
                <w:b/>
                <w:bCs/>
                <w:sz w:val="20"/>
                <w:szCs w:val="20"/>
              </w:rPr>
            </w:pPr>
            <w:r w:rsidRPr="00E33344">
              <w:rPr>
                <w:b/>
                <w:bCs/>
                <w:sz w:val="20"/>
                <w:szCs w:val="20"/>
              </w:rPr>
              <w:t>Soggetto responsabile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E33344" w:rsidRDefault="00256B88" w:rsidP="00F64265">
            <w:pPr>
              <w:spacing w:after="0" w:line="240" w:lineRule="auto"/>
              <w:ind w:left="-16"/>
              <w:jc w:val="center"/>
              <w:rPr>
                <w:sz w:val="20"/>
                <w:szCs w:val="20"/>
              </w:rPr>
            </w:pPr>
          </w:p>
        </w:tc>
      </w:tr>
      <w:tr w:rsidR="00256B88" w:rsidRPr="009E654D" w:rsidTr="003B250B">
        <w:trPr>
          <w:trHeight w:val="1577"/>
        </w:trPr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6B88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Raccolta e smaltimento rifiuti</w:t>
            </w:r>
          </w:p>
          <w:p w:rsidR="00256B88" w:rsidRPr="0062375D" w:rsidRDefault="00256B88" w:rsidP="00623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:rsidR="00256B88" w:rsidRPr="0062375D" w:rsidRDefault="00256B88" w:rsidP="0062375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62375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1868">
              <w:rPr>
                <w:sz w:val="18"/>
                <w:szCs w:val="18"/>
              </w:rPr>
              <w:t>L</w:t>
            </w:r>
            <w:r w:rsidRPr="0062375D">
              <w:rPr>
                <w:sz w:val="18"/>
                <w:szCs w:val="18"/>
              </w:rPr>
              <w:t xml:space="preserve">’attività è interamente trattata dall’A.R.O. in base alla normativa regionale in materia di rifiuti. L’’assemblea di ambito ha costituito una società pubblica in </w:t>
            </w:r>
            <w:proofErr w:type="spellStart"/>
            <w:r w:rsidRPr="0062375D">
              <w:rPr>
                <w:sz w:val="18"/>
                <w:szCs w:val="18"/>
              </w:rPr>
              <w:t>house</w:t>
            </w:r>
            <w:proofErr w:type="spellEnd"/>
            <w:r w:rsidRPr="0062375D">
              <w:rPr>
                <w:sz w:val="18"/>
                <w:szCs w:val="18"/>
              </w:rPr>
              <w:t xml:space="preserve"> tra i cinque comuni interessati, denominata S.A.N.B. </w:t>
            </w:r>
            <w:proofErr w:type="spellStart"/>
            <w:r w:rsidRPr="0062375D">
              <w:rPr>
                <w:sz w:val="18"/>
                <w:szCs w:val="18"/>
              </w:rPr>
              <w:t>s.p.a.</w:t>
            </w:r>
            <w:proofErr w:type="spellEnd"/>
            <w:r w:rsidRPr="0062375D">
              <w:rPr>
                <w:sz w:val="18"/>
                <w:szCs w:val="18"/>
              </w:rPr>
              <w:t xml:space="preserve">, la quale ha nominato al proprio interno un responsabile RPC che verifica annualmente l’aggiornamento del piano PTPCI 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1023B" w:rsidRDefault="00256B88" w:rsidP="009102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91023B">
              <w:rPr>
                <w:sz w:val="18"/>
                <w:szCs w:val="18"/>
              </w:rPr>
              <w:t xml:space="preserve"> rischi sono limitati, in quanto il processo è governato a livello di ARO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9102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256B88" w:rsidP="00E33344">
            <w:pPr>
              <w:snapToGrid w:val="0"/>
              <w:spacing w:after="0" w:line="240" w:lineRule="auto"/>
              <w:ind w:lef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M/B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9102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Controllo analogo (MG)</w:t>
            </w:r>
          </w:p>
          <w:p w:rsidR="00256B88" w:rsidRDefault="00256B88" w:rsidP="009102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9102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061868">
              <w:rPr>
                <w:sz w:val="18"/>
                <w:szCs w:val="18"/>
              </w:rPr>
              <w:t>Trasparenza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Pr="009E654D" w:rsidRDefault="00256B88" w:rsidP="0091023B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 xml:space="preserve"> </w:t>
            </w: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Pr="009E654D" w:rsidRDefault="00256B88" w:rsidP="0091023B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Esecuzione del servizio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6B88" w:rsidRPr="009E654D" w:rsidRDefault="006761A4" w:rsidP="0091023B">
            <w:pPr>
              <w:snapToGrid w:val="0"/>
              <w:spacing w:after="0" w:line="240" w:lineRule="auto"/>
              <w:ind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6B88" w:rsidRDefault="00256B88" w:rsidP="0091023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1868">
              <w:rPr>
                <w:sz w:val="18"/>
                <w:szCs w:val="18"/>
              </w:rPr>
              <w:t>Responsabili comunali competenti in materia di società partecipate e di gestione del Ciclo</w:t>
            </w:r>
            <w:r>
              <w:rPr>
                <w:sz w:val="18"/>
                <w:szCs w:val="18"/>
              </w:rPr>
              <w:t xml:space="preserve"> </w:t>
            </w:r>
            <w:r w:rsidRPr="00061868">
              <w:rPr>
                <w:sz w:val="18"/>
                <w:szCs w:val="18"/>
              </w:rPr>
              <w:t xml:space="preserve">dei rifiuti 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-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Controlli espletati</w:t>
            </w:r>
          </w:p>
        </w:tc>
      </w:tr>
      <w:tr w:rsidR="00256B88" w:rsidRPr="009E654D" w:rsidTr="003B250B">
        <w:trPr>
          <w:trHeight w:val="827"/>
        </w:trPr>
        <w:tc>
          <w:tcPr>
            <w:tcW w:w="166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sz w:val="18"/>
                <w:szCs w:val="18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Abbandono incontrollato di rifiuti/discariche abusive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Default="00256B88" w:rsidP="00E33344">
            <w:pPr>
              <w:snapToGrid w:val="0"/>
              <w:spacing w:after="0" w:line="240" w:lineRule="auto"/>
              <w:ind w:lef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autoSpaceDE w:val="0"/>
              <w:autoSpaceDN w:val="0"/>
              <w:adjustRightInd w:val="0"/>
              <w:spacing w:after="0" w:line="240" w:lineRule="auto"/>
              <w:ind w:right="284"/>
              <w:rPr>
                <w:sz w:val="18"/>
                <w:szCs w:val="18"/>
              </w:rPr>
            </w:pPr>
            <w:r w:rsidRPr="009E654D">
              <w:rPr>
                <w:sz w:val="18"/>
                <w:szCs w:val="18"/>
              </w:rPr>
              <w:t>Potenziamento dei servizi di controllo</w:t>
            </w:r>
          </w:p>
          <w:p w:rsidR="00256B88" w:rsidRPr="0062375D" w:rsidRDefault="00256B88" w:rsidP="00623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:rsidR="00256B88" w:rsidRPr="009E654D" w:rsidRDefault="00256B88" w:rsidP="006237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left="-39" w:right="-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Attività di vigilanza sul territorio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6B88" w:rsidRPr="009E654D" w:rsidRDefault="00F81A63" w:rsidP="001E5F47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2022 - 2024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6B88" w:rsidRDefault="00256B88" w:rsidP="00F64265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256B88" w:rsidRDefault="00256B88" w:rsidP="00F64265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Direttore area 9 </w:t>
            </w:r>
          </w:p>
          <w:p w:rsidR="00256B88" w:rsidRDefault="00256B88" w:rsidP="00F64265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Comandante di P.L.</w:t>
            </w:r>
          </w:p>
          <w:p w:rsidR="00256B88" w:rsidRPr="009E654D" w:rsidRDefault="00256B88" w:rsidP="00F64265">
            <w:pPr>
              <w:snapToGrid w:val="0"/>
              <w:spacing w:after="0" w:line="240" w:lineRule="auto"/>
              <w:ind w:right="-5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6B88" w:rsidRPr="009E654D" w:rsidRDefault="00256B88" w:rsidP="00F64265">
            <w:pPr>
              <w:spacing w:after="0" w:line="240" w:lineRule="auto"/>
              <w:ind w:left="-16"/>
              <w:rPr>
                <w:sz w:val="18"/>
                <w:szCs w:val="18"/>
              </w:rPr>
            </w:pPr>
          </w:p>
        </w:tc>
      </w:tr>
      <w:tr w:rsidR="00256B88" w:rsidRPr="000A5642" w:rsidTr="00310BC0">
        <w:trPr>
          <w:trHeight w:val="281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0A5642" w:rsidRDefault="00256B88" w:rsidP="00F64265">
            <w:pPr>
              <w:pStyle w:val="Default"/>
              <w:ind w:left="34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</w:pPr>
            <w:r w:rsidRPr="000A5642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  <w:t>Area:</w:t>
            </w:r>
            <w:r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A5642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eastAsia="en-US"/>
              </w:rPr>
              <w:t>Governo del Territorio</w:t>
            </w:r>
          </w:p>
        </w:tc>
      </w:tr>
      <w:tr w:rsidR="00256B88" w:rsidRPr="000A5642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56B88" w:rsidRPr="000A5642" w:rsidRDefault="00256B88" w:rsidP="00F64265">
            <w:pPr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0A5642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>Rischi specifici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0A5642" w:rsidRDefault="00256B88" w:rsidP="00F64265">
            <w:pPr>
              <w:spacing w:after="0" w:line="240" w:lineRule="auto"/>
              <w:ind w:left="-212" w:right="-156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>Valutazione del livello di rischio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0A5642" w:rsidRDefault="00256B88" w:rsidP="00F64265">
            <w:pPr>
              <w:spacing w:after="0" w:line="240" w:lineRule="auto"/>
              <w:ind w:right="284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 xml:space="preserve">Misure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0A5642" w:rsidRDefault="00256B88" w:rsidP="00F64265">
            <w:pPr>
              <w:spacing w:after="0" w:line="240" w:lineRule="auto"/>
              <w:ind w:left="-39" w:right="-4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Fasi per l’attuazione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56B88" w:rsidRPr="000A5642" w:rsidRDefault="00256B88" w:rsidP="00A558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 xml:space="preserve">Tempi </w:t>
            </w:r>
          </w:p>
          <w:p w:rsidR="00256B88" w:rsidRPr="000A5642" w:rsidRDefault="00256B88" w:rsidP="00A558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>di realizzazione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56B88" w:rsidRPr="000A5642" w:rsidRDefault="00256B88" w:rsidP="00A558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A5642">
              <w:rPr>
                <w:b/>
                <w:bCs/>
                <w:sz w:val="20"/>
                <w:szCs w:val="20"/>
              </w:rPr>
              <w:t xml:space="preserve">Soggetto responsabile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6B88" w:rsidRPr="001178C8" w:rsidRDefault="00256B88" w:rsidP="00117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178C8">
              <w:rPr>
                <w:b/>
                <w:bCs/>
                <w:sz w:val="20"/>
                <w:szCs w:val="20"/>
              </w:rPr>
              <w:t>Indicatore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rPr>
                <w:b/>
                <w:bCs/>
                <w:sz w:val="18"/>
                <w:szCs w:val="18"/>
              </w:rPr>
            </w:pPr>
            <w:r w:rsidRPr="009E654D">
              <w:rPr>
                <w:b/>
                <w:bCs/>
                <w:sz w:val="18"/>
                <w:szCs w:val="18"/>
              </w:rPr>
              <w:t>a) Pianificazione Generale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a.1) Fase di redazione del Piano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760E14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Mancata corrispondenza tra le soluzioni tecniche adottate nel piano e scelte politiche ad esse sottese: ciò potrebbe procurare una pretermissione degli interessi pubblici che la pianificazione avrebbe dovuto </w:t>
            </w:r>
            <w:r w:rsidRPr="00760E14">
              <w:rPr>
                <w:sz w:val="18"/>
                <w:szCs w:val="18"/>
              </w:rPr>
              <w:lastRenderedPageBreak/>
              <w:t>perseguire. Il rischio è più alto nei casi in cui la redazione del piano è affidata all’esterno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M/A</w:t>
            </w: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D15E56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Trasparenza</w:t>
            </w:r>
            <w:r>
              <w:rPr>
                <w:bCs/>
                <w:sz w:val="18"/>
                <w:szCs w:val="18"/>
              </w:rPr>
              <w:t xml:space="preserve">: pubblicità delle fasi e degli </w:t>
            </w:r>
            <w:proofErr w:type="spellStart"/>
            <w:r>
              <w:rPr>
                <w:bCs/>
                <w:sz w:val="18"/>
                <w:szCs w:val="18"/>
              </w:rPr>
              <w:t>endo</w:t>
            </w:r>
            <w:proofErr w:type="spellEnd"/>
            <w:r>
              <w:rPr>
                <w:bCs/>
                <w:sz w:val="18"/>
                <w:szCs w:val="18"/>
              </w:rPr>
              <w:t>-procedimenti finalizzati all’approvazione del PUG secondo le indicazioni contenute nella circolare regionale n. 1/2014 (MS)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Monitoraggio dei rapporti tra amministrazione e soggetti esterni</w:t>
            </w:r>
            <w:r>
              <w:rPr>
                <w:bCs/>
                <w:sz w:val="18"/>
                <w:szCs w:val="18"/>
              </w:rPr>
              <w:t xml:space="preserve"> (MG)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Obbligo di astensione</w:t>
            </w:r>
            <w:r>
              <w:rPr>
                <w:bCs/>
                <w:sz w:val="18"/>
                <w:szCs w:val="18"/>
              </w:rPr>
              <w:t xml:space="preserve"> (MG)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Individuazione, da parte dell’organo politico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 xml:space="preserve">competente, degli obiettivi generali del piano e l’elaborazione di criteri generali e linee guida per la definizione delle conseguenti scelte </w:t>
            </w:r>
            <w:proofErr w:type="spellStart"/>
            <w:r w:rsidRPr="009E654D">
              <w:rPr>
                <w:bCs/>
                <w:sz w:val="18"/>
                <w:szCs w:val="18"/>
              </w:rPr>
              <w:t>pianificatorie</w:t>
            </w:r>
            <w:proofErr w:type="spellEnd"/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 xml:space="preserve">Occorre che l’amministrazione renda note le ragioni che determinano la scelta di affidare la progettazione a tecnici esterni, le procedure di scelta dei professionisti ed i costi. 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Lo staff tecnico incaricato della redazione del piano deve essere interdisciplinare e deve essere previsto il coinvolgimento delle strutture comunali.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-Assenza di cause di incompatibilità o casi di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conflitto di interessi per i componenti dello staff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incaricato.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 xml:space="preserve">- Verifica, nella fase di adozione del </w:t>
            </w:r>
            <w:proofErr w:type="spellStart"/>
            <w:r w:rsidRPr="009E654D">
              <w:rPr>
                <w:bCs/>
                <w:sz w:val="18"/>
                <w:szCs w:val="18"/>
              </w:rPr>
              <w:t>piano,del</w:t>
            </w:r>
            <w:proofErr w:type="spellEnd"/>
            <w:r w:rsidRPr="009E654D">
              <w:rPr>
                <w:bCs/>
                <w:sz w:val="18"/>
                <w:szCs w:val="18"/>
              </w:rPr>
              <w:t xml:space="preserve"> rispetto della coerenza tra gli indirizzi di politica territoriale e le soluzioni tecniche adottate.</w:t>
            </w:r>
          </w:p>
          <w:p w:rsidR="00980669" w:rsidRDefault="00980669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980669" w:rsidRPr="009E654D" w:rsidRDefault="00980669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- Prevedere forme di partecipazione dei cittadini associazioni 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organizzazioni locali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per acquisire ulteriori informazioni sulle effettive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esigenze o sulle eventuali criticità di aree specifiche anche per adeguare ed orientare le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soluzioni tecniche.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1B1A8A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La fase di redazione del PUG si è conclusa negli anni 2016-2017</w:t>
            </w:r>
          </w:p>
          <w:p w:rsidR="00256B88" w:rsidRDefault="00256B88" w:rsidP="001B1A8A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B1A8A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E81B86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A5584F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Pubblicità assicurata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Osservanza misure specifiche nel corso della procedura</w:t>
            </w:r>
          </w:p>
        </w:tc>
      </w:tr>
      <w:tr w:rsidR="00256B88" w:rsidRPr="009E654D" w:rsidTr="003B250B">
        <w:trPr>
          <w:trHeight w:val="415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a.2) Fase di pubblicazione del piano e raccolta delle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osservazioni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Le asimmetrie informative che si hanno quando le informazioni non sono condivise integralmente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fra gli individui facenti parte del processo economico; una parte degli operatori (proprietari) dunque possedendo maggiori o migliori</w:t>
            </w:r>
          </w:p>
          <w:p w:rsidR="00256B88" w:rsidRPr="00760E14" w:rsidRDefault="00256B88" w:rsidP="001B1A8A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informazioni vengono agevolati nella conoscenza del piano adottato con la conseguenza di essere in grado di orientare e condizionare le scelte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dall’esterno.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Trasparenza</w:t>
            </w:r>
            <w:r>
              <w:rPr>
                <w:bCs/>
                <w:sz w:val="18"/>
                <w:szCs w:val="18"/>
              </w:rPr>
              <w:t xml:space="preserve">: pubblicità delle fasi e degli </w:t>
            </w:r>
            <w:proofErr w:type="spellStart"/>
            <w:r>
              <w:rPr>
                <w:bCs/>
                <w:sz w:val="18"/>
                <w:szCs w:val="18"/>
              </w:rPr>
              <w:t>endo</w:t>
            </w:r>
            <w:proofErr w:type="spellEnd"/>
            <w:r>
              <w:rPr>
                <w:bCs/>
                <w:sz w:val="18"/>
                <w:szCs w:val="18"/>
              </w:rPr>
              <w:t>-procedimenti finalizzati all’approvazione del PUG secondo le indicazioni contenute nella circolare regionale n. 1/2014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Divulgazione, massima trasparenza e conoscibilità delle decisioni fondamentali contenute nel piano adottato anche con predisposizione di punti informativi per i cittadini.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DB6C38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Formale attestazione di avvenuta pubblicazione del piano adottato e dei suoi elaborati, da allegare al provvedimento di approvazione.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DB6C38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D15E5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La procedura di pubblicazione del piano e raccolta delle osservazioni è stata espletata. </w:t>
            </w:r>
          </w:p>
          <w:p w:rsidR="00256B88" w:rsidRDefault="00256B88" w:rsidP="00744CEC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</w:p>
          <w:p w:rsidR="00256B88" w:rsidRPr="009E654D" w:rsidRDefault="00256B88" w:rsidP="00E81B8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B1A8A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Pubblicità assicurata</w:t>
            </w: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2D2047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Osservanza misure specifiche nel corso della procedura</w:t>
            </w:r>
          </w:p>
        </w:tc>
      </w:tr>
      <w:tr w:rsidR="00256B88" w:rsidRPr="009E654D" w:rsidTr="003B250B">
        <w:trPr>
          <w:trHeight w:val="163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a.3) Fase di approvazione del piano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Accoglimento di osservazioni che contrastino con gli interessi generali di tutela e razionale utilizzo del territorio.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D15E5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Trasparenza</w:t>
            </w:r>
            <w:r>
              <w:rPr>
                <w:bCs/>
                <w:sz w:val="18"/>
                <w:szCs w:val="18"/>
              </w:rPr>
              <w:t xml:space="preserve">: pubblicità delle fasi e degli </w:t>
            </w:r>
            <w:proofErr w:type="spellStart"/>
            <w:r>
              <w:rPr>
                <w:bCs/>
                <w:sz w:val="18"/>
                <w:szCs w:val="18"/>
              </w:rPr>
              <w:t>endo</w:t>
            </w:r>
            <w:proofErr w:type="spellEnd"/>
            <w:r>
              <w:rPr>
                <w:bCs/>
                <w:sz w:val="18"/>
                <w:szCs w:val="18"/>
              </w:rPr>
              <w:t>-procedimenti finalizzati all’approvazione del PUG secondo le indicazioni contenute nella circolare regionale n. 1/2014 (MG)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Motivazione puntuale delle decisioni di accoglimento delle osservazioni che modificano il piano adottato.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Monitoraggio sugli esiti dell’attività istruttoria delle osservazioni presentate dai privati.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E81B86" w:rsidRDefault="00256B88" w:rsidP="00E81B86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E81B86">
              <w:rPr>
                <w:bCs/>
                <w:sz w:val="18"/>
                <w:szCs w:val="18"/>
              </w:rPr>
              <w:lastRenderedPageBreak/>
              <w:t xml:space="preserve">Alla esecuzione di ogni fase </w:t>
            </w:r>
            <w:proofErr w:type="spellStart"/>
            <w:r w:rsidRPr="00E81B86">
              <w:rPr>
                <w:bCs/>
                <w:sz w:val="18"/>
                <w:szCs w:val="18"/>
              </w:rPr>
              <w:t>endo</w:t>
            </w:r>
            <w:proofErr w:type="spellEnd"/>
            <w:r w:rsidRPr="00E81B86">
              <w:rPr>
                <w:bCs/>
                <w:sz w:val="18"/>
                <w:szCs w:val="18"/>
              </w:rPr>
              <w:t>-procedimentale di cui alla Circolare n.1/20142021</w:t>
            </w:r>
          </w:p>
          <w:p w:rsidR="00256B88" w:rsidRDefault="00256B88" w:rsidP="00E81B86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L’esame delle osserva</w:t>
            </w:r>
          </w:p>
          <w:p w:rsidR="00256B88" w:rsidRDefault="00256B88" w:rsidP="00D15E56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E81B86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C73E56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Pubblicazioni effettuate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Osservanza misure specifiche nel corso della procedura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256B88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0A5642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a.4) Varianti </w:t>
            </w:r>
            <w:r w:rsidRPr="000A5642">
              <w:rPr>
                <w:bCs/>
                <w:sz w:val="18"/>
                <w:szCs w:val="18"/>
              </w:rPr>
              <w:t>specifiche al piano</w:t>
            </w:r>
          </w:p>
          <w:p w:rsidR="00256B88" w:rsidRPr="009E654D" w:rsidRDefault="00256B88" w:rsidP="000A564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0A5642">
              <w:rPr>
                <w:bCs/>
                <w:sz w:val="18"/>
                <w:szCs w:val="18"/>
              </w:rPr>
              <w:t>comprese le v</w:t>
            </w:r>
            <w:r w:rsidRPr="000A5642">
              <w:rPr>
                <w:sz w:val="18"/>
                <w:szCs w:val="18"/>
              </w:rPr>
              <w:t xml:space="preserve">arianti urbanistiche SUAP art. 8 </w:t>
            </w:r>
            <w:proofErr w:type="spellStart"/>
            <w:r w:rsidRPr="000A5642">
              <w:rPr>
                <w:sz w:val="18"/>
                <w:szCs w:val="18"/>
              </w:rPr>
              <w:t>dpr</w:t>
            </w:r>
            <w:proofErr w:type="spellEnd"/>
            <w:r w:rsidRPr="000A5642">
              <w:rPr>
                <w:sz w:val="18"/>
                <w:szCs w:val="18"/>
              </w:rPr>
              <w:t xml:space="preserve"> 160/2010 e  DGR n. 2332/2018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Significativo aumento delle potestà edificatorie o del valore d’uso degli immobili interessati.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Scelta o maggior utilizzo del suolo finalizzati a procurare un indebito vantaggio ai destinatari del provvedimento.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Possibile disparità di trattamento tra diversi operatori.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Sottostima del maggior valore generato dalla variante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Divulgazione, massima trasparenza e conoscibilità degli atti relativi alla variante di piano allo scopo di rendere evidenti e conoscibili le scelte operate e le effettive esigenze a tutta la cittadinanza ed alle associazioni ed organizzazioni locali.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Relazione tecnica contenente motivazione puntuale e dettagliata delle decisioni sia di accoglimento che di rigetto delle osservazioni alla variante di piano adottata.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39" w:right="-190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In fase istruttoria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  <w:p w:rsidR="00256B88" w:rsidRPr="009E654D" w:rsidRDefault="00256B88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SUAP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Pubblicazione dati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Relazione tecnica prodotta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423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/>
                <w:bCs/>
                <w:sz w:val="18"/>
                <w:szCs w:val="18"/>
              </w:rPr>
            </w:pPr>
            <w:r w:rsidRPr="009E654D">
              <w:rPr>
                <w:b/>
                <w:bCs/>
                <w:sz w:val="18"/>
                <w:szCs w:val="18"/>
              </w:rPr>
              <w:t>b) Piani attuativi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256B88">
        <w:trPr>
          <w:trHeight w:val="1407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b.1) Piani attuativi d’iniziativa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privata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Mancata coerenza con il piano generale (e con la legge), che si traduce in uso improprio del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suolo e delle risorse naturali.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- Verifica da parte delle strutture comunali del rispetto degli indici e parametri edificatori e degli standard </w:t>
            </w:r>
            <w:r w:rsidRPr="00760E14">
              <w:rPr>
                <w:sz w:val="18"/>
                <w:szCs w:val="18"/>
              </w:rPr>
              <w:lastRenderedPageBreak/>
              <w:t>urbanistici stabiliti dal piano generale.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Verifica della traduzione grafica delle scelte urbanistiche riguardanti la viabilità interna, l’ubicazione dei fabbricati, la sistemazione delle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attrezzature pubbliche, l’estensione dei lotti da edificare.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- Inclusione nel piano di aree contaminate necessitanti di bonifiche anche rilevanti  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I medesimi rischi già esaminati per le fasi di pubblicazione, decisone delle osservazioni ed approvazione del PRG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 xml:space="preserve">Il direttore </w:t>
            </w:r>
            <w:r w:rsidRPr="00FE4E93">
              <w:rPr>
                <w:sz w:val="18"/>
                <w:szCs w:val="18"/>
              </w:rPr>
              <w:t>dell’urbanistica dovrà</w:t>
            </w:r>
            <w:r w:rsidRPr="00FE4E93">
              <w:rPr>
                <w:sz w:val="18"/>
                <w:szCs w:val="18"/>
              </w:rPr>
              <w:tab/>
              <w:t xml:space="preserve">acquisire informazioni specifiche dirette ad accertare il livello di affidabilità del soggetto attuatore: deve essere verificata l’assenza di situazioni che determinino l’insorgere di conflitti di </w:t>
            </w:r>
            <w:r w:rsidRPr="00FE4E93">
              <w:rPr>
                <w:sz w:val="18"/>
                <w:szCs w:val="18"/>
              </w:rPr>
              <w:lastRenderedPageBreak/>
              <w:t>interesse e acquisire il certificato della CCIA; può essere opportuno conoscere i bilanci depositati, le referenze bancarie, il casellario</w:t>
            </w:r>
            <w:r>
              <w:rPr>
                <w:sz w:val="18"/>
                <w:szCs w:val="18"/>
              </w:rPr>
              <w:t xml:space="preserve"> </w:t>
            </w:r>
            <w:r w:rsidRPr="00FE4E93">
              <w:rPr>
                <w:sz w:val="18"/>
                <w:szCs w:val="18"/>
              </w:rPr>
              <w:t>giudiziale</w:t>
            </w:r>
            <w:r>
              <w:rPr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FE4E93">
              <w:rPr>
                <w:sz w:val="18"/>
                <w:szCs w:val="18"/>
              </w:rPr>
              <w:t>Richiedere ai</w:t>
            </w:r>
            <w:r w:rsidRPr="009E654D">
              <w:rPr>
                <w:bCs/>
                <w:sz w:val="18"/>
                <w:szCs w:val="18"/>
              </w:rPr>
              <w:t xml:space="preserve"> promotori la presentazione di un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programma economico finanziario relativo sia alle trasformazioni edilizie che alle opere di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urbanizzazione da realizzare che possa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consentire la verifica della fattibilità dell’intervento e l’adeguatezza degli oneri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economici.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 Verificare l'eventuale esistenza di aree contaminate necessitanti di bonifica e la compatibilità  delle stesse con le scelte di piano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 Le stesse possibili misure di prevenzione già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esaminate per le fasi di pubblicazione, decisione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sulle osservazioni ed approvazione del PRG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In fase istruttoria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9D7839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  <w:p w:rsidR="00256B88" w:rsidRPr="009E654D" w:rsidRDefault="00256B88" w:rsidP="009D7839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Osservanza misure specifiche nel corso della procedura 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196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b.2) Piani attuativi di iniziativa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pubblica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Si tratta di piani che, pur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presentando caratteristiche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comuni con i piani descritti al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precedente punto a), sono</w:t>
            </w:r>
          </w:p>
          <w:p w:rsidR="00256B88" w:rsidRPr="00760E14" w:rsidRDefault="00256B88" w:rsidP="00DB6C3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tuttavia caratterizzati da una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minore pressione o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condizionamento da parte dei privati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Particolare attenzione deve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essere prestata ai piani in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variante, qualora risultino in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riduzione delle aree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assoggettate a vincoli ablatori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9D7839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  <w:p w:rsidR="00256B88" w:rsidRPr="009E654D" w:rsidRDefault="00256B88" w:rsidP="00F64265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Osservanza misure specifiche nel corso della procedura</w:t>
            </w:r>
          </w:p>
        </w:tc>
      </w:tr>
      <w:tr w:rsidR="00256B88" w:rsidRPr="001C000F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1C000F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1C000F">
              <w:rPr>
                <w:bCs/>
                <w:sz w:val="18"/>
                <w:szCs w:val="18"/>
              </w:rPr>
              <w:t>b.3) Convenzione urbanistica</w:t>
            </w:r>
          </w:p>
          <w:p w:rsidR="00256B88" w:rsidRPr="001C000F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1C000F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1C000F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1C000F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1C000F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1C000F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1C000F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1C000F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1517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b.3.1)  Stima degli oneri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Errori ed omissioni nella valutazione dell’incidenza urbanistica dell’intervento e/o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delle opere di urbanizzazione che lo stesso comporta.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04718">
              <w:rPr>
                <w:sz w:val="18"/>
                <w:szCs w:val="18"/>
              </w:rPr>
              <w:t>Trasparenza: pubblicazione delle tabelle parametriche per la</w:t>
            </w:r>
            <w:r>
              <w:rPr>
                <w:sz w:val="18"/>
                <w:szCs w:val="18"/>
              </w:rPr>
              <w:t xml:space="preserve"> </w:t>
            </w:r>
            <w:r w:rsidRPr="00904718">
              <w:rPr>
                <w:sz w:val="18"/>
                <w:szCs w:val="18"/>
              </w:rPr>
              <w:t>determinazione</w:t>
            </w:r>
            <w:r>
              <w:rPr>
                <w:sz w:val="18"/>
                <w:szCs w:val="18"/>
              </w:rPr>
              <w:t xml:space="preserve"> </w:t>
            </w:r>
            <w:r w:rsidRPr="00904718">
              <w:rPr>
                <w:sz w:val="18"/>
                <w:szCs w:val="18"/>
              </w:rPr>
              <w:t>degli oneri a cura della regione e del comune</w:t>
            </w:r>
            <w:r>
              <w:rPr>
                <w:sz w:val="18"/>
                <w:szCs w:val="18"/>
              </w:rPr>
              <w:t xml:space="preserve"> (MG)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56B8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Attestazione del responsabile del procedimento da allegare alla convenzione in merito all’applicazione delle tabelle (MS)</w:t>
            </w:r>
          </w:p>
          <w:p w:rsidR="00256B88" w:rsidRPr="0090471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56B88" w:rsidRPr="00904718" w:rsidRDefault="00256B88" w:rsidP="00110D9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Default="00256B88">
            <w:pPr>
              <w:rPr>
                <w:bCs/>
                <w:sz w:val="18"/>
                <w:szCs w:val="18"/>
              </w:rPr>
            </w:pPr>
            <w:r w:rsidRPr="005A29F8">
              <w:rPr>
                <w:bCs/>
                <w:sz w:val="18"/>
                <w:szCs w:val="18"/>
              </w:rPr>
              <w:t>Direttore Area 5</w:t>
            </w:r>
          </w:p>
          <w:p w:rsidR="00256B88" w:rsidRDefault="00256B8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Pubblicazione avvenuta</w:t>
            </w:r>
          </w:p>
          <w:p w:rsidR="003860F1" w:rsidRDefault="003860F1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Attestazione resa ed allegata alla convenzione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b.3.2) Individuazione delle opere di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urbanizzazione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L’individuazione di un’opera come prioritaria, a beneficio esclusivo o prevalente dell’operatore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privato.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- Indicazione di costi di realizzazione superiori a quelli che l’amministrazione sosterebbe </w:t>
            </w:r>
            <w:proofErr w:type="spellStart"/>
            <w:r w:rsidRPr="00760E14">
              <w:rPr>
                <w:sz w:val="18"/>
                <w:szCs w:val="18"/>
              </w:rPr>
              <w:t>conl’esecuzione</w:t>
            </w:r>
            <w:proofErr w:type="spellEnd"/>
            <w:r w:rsidRPr="00760E14">
              <w:rPr>
                <w:sz w:val="18"/>
                <w:szCs w:val="18"/>
              </w:rPr>
              <w:t xml:space="preserve"> diretta.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 xml:space="preserve">Il direttore dell’area urbanistica dovrà coinvolgere nella identificazione delle </w:t>
            </w:r>
            <w:r>
              <w:rPr>
                <w:sz w:val="18"/>
                <w:szCs w:val="18"/>
              </w:rPr>
              <w:t xml:space="preserve">opere </w:t>
            </w:r>
            <w:r w:rsidRPr="003F4DBE">
              <w:rPr>
                <w:sz w:val="18"/>
                <w:szCs w:val="18"/>
              </w:rPr>
              <w:t xml:space="preserve">il responsabile della programmazione dei LLPP che esprimerà un parere di compatibilità e di non interferenza con il programma </w:t>
            </w:r>
            <w:r>
              <w:rPr>
                <w:sz w:val="18"/>
                <w:szCs w:val="18"/>
              </w:rPr>
              <w:t>dei lavori pubblici</w:t>
            </w:r>
            <w:r w:rsidRPr="003F4DBE">
              <w:rPr>
                <w:sz w:val="18"/>
                <w:szCs w:val="18"/>
              </w:rPr>
              <w:t xml:space="preserve"> e effettuerà una valutazione di congruità</w:t>
            </w:r>
            <w:r>
              <w:rPr>
                <w:sz w:val="18"/>
                <w:szCs w:val="18"/>
              </w:rPr>
              <w:t xml:space="preserve">, </w:t>
            </w:r>
            <w:r w:rsidRPr="003F4DBE">
              <w:rPr>
                <w:sz w:val="18"/>
                <w:szCs w:val="18"/>
              </w:rPr>
              <w:t>in base ai prezziari regionali o parametrandolo a opere analoghe</w:t>
            </w:r>
            <w:r w:rsidRPr="003F4DBE">
              <w:rPr>
                <w:sz w:val="18"/>
                <w:szCs w:val="18"/>
              </w:rPr>
              <w:tab/>
            </w: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ab/>
            </w: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 xml:space="preserve">Verificare l’assenza di altri interventi prioritari realizzabili a </w:t>
            </w:r>
            <w:proofErr w:type="spellStart"/>
            <w:r w:rsidRPr="003F4DBE">
              <w:rPr>
                <w:sz w:val="18"/>
                <w:szCs w:val="18"/>
              </w:rPr>
              <w:t>scomputo,rispetto</w:t>
            </w:r>
            <w:proofErr w:type="spellEnd"/>
            <w:r w:rsidRPr="003F4DBE">
              <w:rPr>
                <w:sz w:val="18"/>
                <w:szCs w:val="18"/>
              </w:rPr>
              <w:t xml:space="preserve"> a quelli proposti dall’operatore privato.</w:t>
            </w: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 xml:space="preserve"> Formalizzazione di una specifica motivazione in merito alla necessità di far realizzare direttamente al privato costruttore le opere di urbanizzazione secondaria.</w:t>
            </w: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 xml:space="preserve"> Calcolo del valore delle opere </w:t>
            </w:r>
            <w:r w:rsidRPr="003F4DBE">
              <w:rPr>
                <w:sz w:val="18"/>
                <w:szCs w:val="18"/>
              </w:rPr>
              <w:lastRenderedPageBreak/>
              <w:t>da scomputare utilizzando i prezziari regionali o dell’ente e tenendo conto dei prezzi che l’amministrazione ottiene solitamente in esito a procedure di appalto per la realizzazione di opere analoghe.</w:t>
            </w: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 xml:space="preserve">- Verifica ai sensi dell’art. 1, c. 2, </w:t>
            </w:r>
            <w:proofErr w:type="spellStart"/>
            <w:r w:rsidRPr="003F4DBE">
              <w:rPr>
                <w:sz w:val="18"/>
                <w:szCs w:val="18"/>
              </w:rPr>
              <w:t>lett</w:t>
            </w:r>
            <w:proofErr w:type="spellEnd"/>
            <w:r w:rsidRPr="003F4DBE">
              <w:rPr>
                <w:sz w:val="18"/>
                <w:szCs w:val="18"/>
              </w:rPr>
              <w:t xml:space="preserve">. e) del </w:t>
            </w:r>
            <w:proofErr w:type="spellStart"/>
            <w:r w:rsidRPr="003F4DBE">
              <w:rPr>
                <w:sz w:val="18"/>
                <w:szCs w:val="18"/>
              </w:rPr>
              <w:t>D.Lgs.</w:t>
            </w:r>
            <w:proofErr w:type="spellEnd"/>
            <w:r w:rsidRPr="003F4DBE">
              <w:rPr>
                <w:sz w:val="18"/>
                <w:szCs w:val="18"/>
              </w:rPr>
              <w:t xml:space="preserve"> n. 50/2016, da porre a base di gara, per tutte le opere per cui è ammesso lo scomputo</w:t>
            </w: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3F4DBE" w:rsidRDefault="00256B88" w:rsidP="003F4DBE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3F4DBE">
              <w:rPr>
                <w:sz w:val="18"/>
                <w:szCs w:val="18"/>
              </w:rPr>
              <w:t>-Acquisizione di garanzie analoghe a quelle richieste in caso di appalto di opere pubbliche</w:t>
            </w:r>
            <w:r>
              <w:rPr>
                <w:sz w:val="18"/>
                <w:szCs w:val="18"/>
              </w:rPr>
              <w:t xml:space="preserve"> (MS)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 w:rsidRPr="005A29F8">
              <w:rPr>
                <w:bCs/>
                <w:sz w:val="18"/>
                <w:szCs w:val="18"/>
              </w:rPr>
              <w:t>Direttore Area 5</w:t>
            </w:r>
          </w:p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8</w:t>
            </w:r>
          </w:p>
          <w:p w:rsidR="00256B88" w:rsidRDefault="00256B88" w:rsidP="001E5F4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Osservanza misure specifiche nel corso della procedura </w:t>
            </w:r>
          </w:p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b.3.3) Cessione delle aree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necessarie per opere di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urbanizzazione primaria 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secondaria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- Errata determinazione della quantità di aree da cedere da parte del privato (inferiore a quella dovuta ai sensi della legge o degli </w:t>
            </w:r>
            <w:r>
              <w:rPr>
                <w:sz w:val="18"/>
                <w:szCs w:val="18"/>
              </w:rPr>
              <w:t>s</w:t>
            </w:r>
            <w:r w:rsidRPr="00760E14">
              <w:rPr>
                <w:sz w:val="18"/>
                <w:szCs w:val="18"/>
              </w:rPr>
              <w:t>trumenti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urbanistici sovraordinati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Individuazione di aree da cedere di minor pregio o di poco interesse per la collettività.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Acquisizione di aree gravate da oneri di bonifica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anche rilevanti.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Individuazione, da parte dell’amministrazione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comunale, di un responsabile dell’acquisizione delle aree, che curi la corretta quantificazione 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individuazione delle aree.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Quantificazione degli oneri e garanzie da parte dei proponenti per eventuali successivi interventi di bonifica e ripristino ambientale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Monitoraggio e valutazione da parte dell’amministrazione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comunale sugli adempimenti connessi alla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acquisizione gratuita delle aree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B12DCD" w:rsidRDefault="00B12DCD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B12DCD" w:rsidRDefault="00B12DCD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B12DCD" w:rsidRPr="009E654D" w:rsidRDefault="00B12DCD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 w:rsidRPr="005A29F8">
              <w:rPr>
                <w:bCs/>
                <w:sz w:val="18"/>
                <w:szCs w:val="18"/>
              </w:rPr>
              <w:t>Direttore Area 5</w:t>
            </w:r>
          </w:p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8</w:t>
            </w:r>
          </w:p>
          <w:p w:rsidR="00256B88" w:rsidRDefault="00256B88" w:rsidP="001E5F4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Osservanza misure specifiche nel corso della procedura 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b.3.4) Monetizzazione delle aree a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standard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Ampia discrezionalità tecnica degli uffici comunali competenti cui appartiene la valutazione.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Minori entrate per le finanze comunali.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Elusione dei corretti rapporti tra spazi destinati agli insediamenti residenziali o produttivi e spazia destinazione pubblica.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Applicazione della monetizzazione solo nei casi previsti per legge secondo i criteri generali approvati per la definizione dei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valori da attribuire alle aree</w:t>
            </w:r>
            <w:r>
              <w:rPr>
                <w:bCs/>
                <w:sz w:val="18"/>
                <w:szCs w:val="18"/>
              </w:rPr>
              <w:t xml:space="preserve"> (MS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Pagamento delle monetizzazioni contestuale alla stipula della convenzione</w:t>
            </w:r>
            <w:r w:rsidR="00B12DCD">
              <w:rPr>
                <w:bCs/>
                <w:sz w:val="18"/>
                <w:szCs w:val="18"/>
              </w:rPr>
              <w:t xml:space="preserve"> o al rilascio del titolo abilitativo</w:t>
            </w:r>
            <w:r w:rsidRPr="009E654D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AD781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Osservanza misure specifiche nel corso della procedura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b.4) Approvazione del piano attuativo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Scarsa trasparenza e conoscibilità dei contenuti del piano.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Mancata o non adeguata valutazione delle osservazioni pervenute, dovuta a indebiti</w:t>
            </w:r>
            <w:r w:rsidR="00B12DCD"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condizionamenti dei privati interessati.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Inadeguato esercizio della funzione di verifica dell’ente sovraordinato.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Si rinvia alle misure preventive esaminate con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riferimento al Piano Regolatore Generale.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right="-48" w:hanging="39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right="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E5F4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b.5) Esecuzione delle opere di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urbanizzazione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Rischi analoghi a quelli previsti per l’esecuzione di lavori pubblici.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Mancato esercizio dei propri compiti di vigilanza da parte dell’amministrazione comunale al fine di evitare la realizzazione di opere qualitativamente di minor pregio rispetto a quanto dedotto in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obbligazione.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Mancato rispetto delle norme sulla scelta del soggetto che deve realizzare le opere.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1C000F" w:rsidRDefault="00256B88" w:rsidP="001C000F">
            <w:pPr>
              <w:pStyle w:val="TableParagraph"/>
              <w:ind w:left="2" w:right="-15"/>
              <w:jc w:val="both"/>
              <w:rPr>
                <w:sz w:val="18"/>
                <w:szCs w:val="18"/>
              </w:rPr>
            </w:pPr>
            <w:r w:rsidRPr="001C000F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Il direttore dell’area urbanistica è tenuto a nominare, di volta in volta o con provvedimento permanente, una struttura interna tecnica, non in contiguità con i soggetti attuatori che verifichi la correttezza dell’esecuzione delle opere previste in convenzione, che accerti la qualificazione delle imprese qualora i lavori siano eseguiti direttamente dal soggetto attuatore e che verifichi il rispetto del cronoprogramma e dello stato di avanzamento dei</w:t>
            </w: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1C000F">
              <w:rPr>
                <w:sz w:val="18"/>
                <w:szCs w:val="18"/>
              </w:rPr>
              <w:t>Lavori</w:t>
            </w:r>
          </w:p>
          <w:p w:rsidR="00256B88" w:rsidRDefault="00256B88" w:rsidP="001C000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C000F">
              <w:rPr>
                <w:sz w:val="18"/>
                <w:szCs w:val="18"/>
              </w:rPr>
              <w:t xml:space="preserve"> </w:t>
            </w:r>
          </w:p>
          <w:p w:rsidR="00256B88" w:rsidRPr="009E654D" w:rsidRDefault="00256B88" w:rsidP="001C000F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1C000F">
              <w:rPr>
                <w:sz w:val="18"/>
                <w:szCs w:val="18"/>
              </w:rPr>
              <w:lastRenderedPageBreak/>
              <w:t>Comunicazione, a carico del soggetto attuatore,</w:t>
            </w:r>
            <w:r w:rsidR="00B12DCD">
              <w:rPr>
                <w:sz w:val="18"/>
                <w:szCs w:val="18"/>
              </w:rPr>
              <w:t xml:space="preserve"> </w:t>
            </w:r>
            <w:r w:rsidRPr="001C000F">
              <w:rPr>
                <w:sz w:val="18"/>
                <w:szCs w:val="18"/>
              </w:rPr>
              <w:t>delle imprese utilizzate p</w:t>
            </w:r>
            <w:r w:rsidRPr="009E654D">
              <w:rPr>
                <w:bCs/>
                <w:sz w:val="18"/>
                <w:szCs w:val="18"/>
              </w:rPr>
              <w:t>er la realizzazione delle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opere.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Verifica, secondo tempi programmati, del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crono-programma e dello stato di avanzamento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dei lavori.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Prevedere in convenzione che la nomina del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collaudatore sia effettuata dal comune, con oneri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a carico del privato attuatore.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Prevedere in convenzione apposite misure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sanzionatorie, in caso di ritardata o mancata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esecuzione delle opere dedotte in obbligazione.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8</w:t>
            </w:r>
          </w:p>
          <w:p w:rsidR="00256B88" w:rsidRDefault="00256B88" w:rsidP="001E5F4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F68B4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Osservanza misure specifiche nel corso della procedura 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/>
                <w:bCs/>
                <w:sz w:val="18"/>
                <w:szCs w:val="18"/>
              </w:rPr>
            </w:pPr>
            <w:r w:rsidRPr="009E654D">
              <w:rPr>
                <w:b/>
                <w:bCs/>
                <w:sz w:val="18"/>
                <w:szCs w:val="18"/>
              </w:rPr>
              <w:lastRenderedPageBreak/>
              <w:t>c) Permessi di costruire convenzionati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Gli eventi rischiosi sono analoghi a quelli indicati per la convenzione urbanistica conseguente agli atti di pianificazione attuativa di cui al precedente punto b)</w:t>
            </w: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 xml:space="preserve">Per le misure di prevenzione si fa riferimento a quelle indicate per la convenzione urbanistica conseguente agli atti di pianificazione attuativa di cui al precedente punto b) 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 w:rsidRPr="005A29F8">
              <w:rPr>
                <w:bCs/>
                <w:sz w:val="18"/>
                <w:szCs w:val="18"/>
              </w:rPr>
              <w:t>Direttore Area 5</w:t>
            </w:r>
          </w:p>
          <w:p w:rsidR="00256B88" w:rsidRDefault="00256B88" w:rsidP="001E5F4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8</w:t>
            </w:r>
          </w:p>
          <w:p w:rsidR="00256B88" w:rsidRDefault="00256B88" w:rsidP="001E5F4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/>
                <w:bCs/>
                <w:sz w:val="18"/>
                <w:szCs w:val="18"/>
              </w:rPr>
            </w:pPr>
            <w:r w:rsidRPr="009E654D">
              <w:rPr>
                <w:b/>
                <w:bCs/>
                <w:sz w:val="18"/>
                <w:szCs w:val="18"/>
              </w:rPr>
              <w:t>d) Rilascio titoli edilizi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d.1)Assegnazione delle pratiche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per l’istruttoria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Assegnazione delle pratiche a tecnici interni in rapporto di contiguità con professionisti o aventi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titolo al fine di orientare le decisioni edilizie.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- Esercizio di attività professionali esterne svolte da dipendenti degli uffici preposti </w:t>
            </w:r>
            <w:r w:rsidRPr="00760E14">
              <w:rPr>
                <w:sz w:val="18"/>
                <w:szCs w:val="18"/>
              </w:rPr>
              <w:lastRenderedPageBreak/>
              <w:t>all’istruttoria, in collaborazione con professionisti del territorio di competenza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9E654D">
              <w:rPr>
                <w:bCs/>
                <w:sz w:val="18"/>
                <w:szCs w:val="18"/>
              </w:rPr>
              <w:t>ivieto di svolgere attività esterne, se non al di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fuori dell’ambito territoriale di competenza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Obbligo di dichiarare, da parte dei dipendenti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 xml:space="preserve">pubblici, ogni situazione di potenziale </w:t>
            </w:r>
            <w:r w:rsidRPr="009E654D">
              <w:rPr>
                <w:bCs/>
                <w:sz w:val="18"/>
                <w:szCs w:val="18"/>
              </w:rPr>
              <w:lastRenderedPageBreak/>
              <w:t>conflitto di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interessi</w:t>
            </w:r>
            <w:r>
              <w:rPr>
                <w:bCs/>
                <w:sz w:val="18"/>
                <w:szCs w:val="18"/>
              </w:rPr>
              <w:t xml:space="preserve"> (MG)</w:t>
            </w:r>
          </w:p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Percorsi di formazione professionale che approfondiscano le competenze dei funzionari 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rafforzino la loro capacità di autonome e specifiche valutazioni circa la disciplina da applicare nel caso concreto.</w:t>
            </w:r>
            <w:r>
              <w:rPr>
                <w:bCs/>
                <w:sz w:val="18"/>
                <w:szCs w:val="18"/>
              </w:rPr>
              <w:t xml:space="preserve"> (MG)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AD781D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Controlli effettuati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Formazione espletata</w:t>
            </w:r>
          </w:p>
          <w:p w:rsidR="00256B88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>d.2) Richiesta di integrazioni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documentali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Chiarimenti istruttori e richieste di integrazioni documentali quali occasioni per ottenere vantaggi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indebiti.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Mancata conclusione dell’attività istruttoria entro i tempi massimi stabiliti dalla legge.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 Controllo a campione delle richieste e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monitoraggio delle eccessive frequenze di tali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comportamenti.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 Monitoraggio delle cause del ritardo nella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conclusione formale dell’istruttoria e verifica di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quelle pratiche che, in astratto, non presentano</w:t>
            </w:r>
            <w:r w:rsidR="003860F1"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oggettiva complessità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d.3) Calcolo del contributo di</w:t>
            </w:r>
          </w:p>
          <w:p w:rsidR="00256B88" w:rsidRPr="009E654D" w:rsidRDefault="00256B88" w:rsidP="00F64265">
            <w:pPr>
              <w:spacing w:after="0" w:line="240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costruzione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L’errato calcolo del contributo di costruzione da corrispondere.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Il riconoscimento di una rateizzazione al di fuori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dei casi previsti dal regolamento comunale o comunque con modalità più favorevoli.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La mancata applicazione delle sanzioni per il ritardo nei versamenti</w:t>
            </w:r>
            <w:r w:rsidRPr="009E654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C</w:t>
            </w:r>
            <w:r w:rsidRPr="009E654D">
              <w:rPr>
                <w:bCs/>
                <w:sz w:val="18"/>
                <w:szCs w:val="18"/>
              </w:rPr>
              <w:t>hiarezza dei meccanismi di calcolo del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E654D">
              <w:rPr>
                <w:bCs/>
                <w:sz w:val="18"/>
                <w:szCs w:val="18"/>
              </w:rPr>
              <w:t>contributo, della</w:t>
            </w:r>
            <w:r>
              <w:rPr>
                <w:bCs/>
                <w:sz w:val="18"/>
                <w:szCs w:val="18"/>
              </w:rPr>
              <w:t xml:space="preserve"> rateizzazione e della sanzione (MS)</w:t>
            </w:r>
          </w:p>
          <w:p w:rsidR="00256B88" w:rsidRPr="009E654D" w:rsidRDefault="00256B88" w:rsidP="00110D9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Vigilanza sui pagamenti (MS)</w:t>
            </w:r>
          </w:p>
          <w:p w:rsidR="00256B88" w:rsidRPr="009E654D" w:rsidRDefault="00256B88" w:rsidP="00F64265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1E5F47">
            <w:pPr>
              <w:spacing w:after="0" w:line="240" w:lineRule="auto"/>
              <w:ind w:right="-5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 fase istruttoria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9E654D" w:rsidRDefault="00256B88" w:rsidP="002444B4">
            <w:pPr>
              <w:spacing w:after="0" w:line="240" w:lineRule="auto"/>
              <w:ind w:right="22"/>
              <w:rPr>
                <w:b/>
                <w:sz w:val="18"/>
                <w:szCs w:val="18"/>
              </w:rPr>
            </w:pPr>
            <w:r w:rsidRPr="009E654D">
              <w:rPr>
                <w:b/>
                <w:bCs/>
                <w:sz w:val="18"/>
                <w:szCs w:val="18"/>
              </w:rPr>
              <w:t>e) C</w:t>
            </w:r>
            <w:r w:rsidRPr="009E654D">
              <w:rPr>
                <w:b/>
                <w:sz w:val="18"/>
                <w:szCs w:val="18"/>
              </w:rPr>
              <w:t xml:space="preserve">ontrollo di dichiarazioni sostitutive in luogo di autorizzazioni in materia di edilizia (SCIA, CILA, altri titoli, compresi </w:t>
            </w:r>
            <w:r w:rsidRPr="009E654D">
              <w:rPr>
                <w:b/>
                <w:sz w:val="18"/>
                <w:szCs w:val="18"/>
              </w:rPr>
              <w:lastRenderedPageBreak/>
              <w:t>quelli relativi alla edilizia produttiva)</w:t>
            </w:r>
          </w:p>
          <w:p w:rsidR="00256B88" w:rsidRPr="009E654D" w:rsidRDefault="00256B88" w:rsidP="002444B4">
            <w:pPr>
              <w:spacing w:after="0" w:line="240" w:lineRule="auto"/>
              <w:ind w:right="2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lastRenderedPageBreak/>
              <w:t xml:space="preserve">- </w:t>
            </w:r>
            <w:r w:rsidRPr="00760E14">
              <w:rPr>
                <w:sz w:val="18"/>
                <w:szCs w:val="18"/>
              </w:rPr>
              <w:t>Omissioni o ritardi nel controllo, anche a campione.</w:t>
            </w:r>
          </w:p>
          <w:p w:rsidR="00256B88" w:rsidRPr="009E654D" w:rsidRDefault="00256B88" w:rsidP="00760E14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Carenze nella definizione dei criteri per la selezione del campione delle pratiche soggette a controllo.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0A5642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5A0E2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104DA8">
              <w:rPr>
                <w:bCs/>
                <w:sz w:val="18"/>
                <w:szCs w:val="18"/>
              </w:rPr>
              <w:t xml:space="preserve">Effettuare verifiche a campione sulle pratiche secondo linee guida </w:t>
            </w:r>
            <w:r w:rsidR="00B64173" w:rsidRPr="00104DA8">
              <w:rPr>
                <w:bCs/>
                <w:sz w:val="18"/>
                <w:szCs w:val="18"/>
              </w:rPr>
              <w:t xml:space="preserve">approvate con </w:t>
            </w:r>
            <w:r w:rsidR="00B64173" w:rsidRPr="00104DA8">
              <w:rPr>
                <w:sz w:val="18"/>
                <w:szCs w:val="18"/>
              </w:rPr>
              <w:t xml:space="preserve">Deliberazione del Consiglio Comunale n.29/2021 del 25.06.2021 </w:t>
            </w:r>
            <w:r w:rsidR="00104DA8" w:rsidRPr="00104DA8">
              <w:rPr>
                <w:sz w:val="18"/>
                <w:szCs w:val="18"/>
              </w:rPr>
              <w:t xml:space="preserve">ad oggetto: Regolamento sulle </w:t>
            </w:r>
            <w:r w:rsidR="00104DA8" w:rsidRPr="00104DA8">
              <w:rPr>
                <w:sz w:val="18"/>
                <w:szCs w:val="18"/>
              </w:rPr>
              <w:lastRenderedPageBreak/>
              <w:t xml:space="preserve">modalità organizzative per il controllo a campione delle istanze in materia edilizia - approvazione </w:t>
            </w:r>
            <w:r w:rsidRPr="00104DA8">
              <w:rPr>
                <w:sz w:val="18"/>
                <w:szCs w:val="18"/>
              </w:rPr>
              <w:t>(MS)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476B9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Applicazione Linee guida </w:t>
            </w:r>
          </w:p>
          <w:p w:rsidR="00256B88" w:rsidRPr="009E654D" w:rsidRDefault="00256B88" w:rsidP="00F64265">
            <w:pPr>
              <w:spacing w:after="0" w:line="240" w:lineRule="auto"/>
              <w:ind w:left="-39" w:right="-4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Controlli effettuati</w:t>
            </w:r>
          </w:p>
        </w:tc>
      </w:tr>
      <w:tr w:rsidR="00256B88" w:rsidRPr="009E654D" w:rsidTr="003B250B">
        <w:trPr>
          <w:trHeight w:val="249"/>
        </w:trPr>
        <w:tc>
          <w:tcPr>
            <w:tcW w:w="16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lastRenderedPageBreak/>
              <w:t>f) Vigilanza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>- Applicazione della sanzione pecuniaria, in luogo</w:t>
            </w:r>
            <w:r>
              <w:rPr>
                <w:sz w:val="18"/>
                <w:szCs w:val="18"/>
              </w:rPr>
              <w:t xml:space="preserve"> </w:t>
            </w:r>
            <w:r w:rsidRPr="00760E14">
              <w:rPr>
                <w:sz w:val="18"/>
                <w:szCs w:val="18"/>
              </w:rPr>
              <w:t>dell’ordine di ripristino che presuppone di</w:t>
            </w:r>
            <w:r>
              <w:rPr>
                <w:sz w:val="18"/>
                <w:szCs w:val="18"/>
              </w:rPr>
              <w:t xml:space="preserve"> p</w:t>
            </w:r>
            <w:r w:rsidRPr="00760E14">
              <w:rPr>
                <w:sz w:val="18"/>
                <w:szCs w:val="18"/>
              </w:rPr>
              <w:t>rocedere alla demolizione dell’intervento abusivo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760E14">
              <w:rPr>
                <w:sz w:val="18"/>
                <w:szCs w:val="18"/>
              </w:rPr>
              <w:t xml:space="preserve">- Inquadramento e qualificazione delle attività edilizie, soggette o non soggette a titolo </w:t>
            </w:r>
            <w:proofErr w:type="spellStart"/>
            <w:r w:rsidRPr="00760E14">
              <w:rPr>
                <w:sz w:val="18"/>
                <w:szCs w:val="18"/>
              </w:rPr>
              <w:t>abilitativo,in</w:t>
            </w:r>
            <w:proofErr w:type="spellEnd"/>
            <w:r w:rsidRPr="00760E14">
              <w:rPr>
                <w:sz w:val="18"/>
                <w:szCs w:val="18"/>
              </w:rPr>
              <w:t xml:space="preserve"> modo difforme da quanto previsto dalla normativa vigente </w:t>
            </w: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A43716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7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B12DC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B12DCD">
              <w:rPr>
                <w:bCs/>
                <w:sz w:val="18"/>
                <w:szCs w:val="18"/>
              </w:rPr>
              <w:t>- Definizione analitica di criteri e modalità di calcolo delle sanzioni amministrative pecuniarie e delle somme da corrispondere a titolo di oblazione, in caso di sanatoria (MS)</w:t>
            </w:r>
          </w:p>
          <w:p w:rsidR="00256B88" w:rsidRPr="00B12DC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B12DCD">
              <w:rPr>
                <w:bCs/>
                <w:sz w:val="18"/>
                <w:szCs w:val="18"/>
              </w:rPr>
              <w:t>- Applicazione regolamento comunale per l'irrogazione delle  sanzioni pecuniarie agli autori di abusi edilizi (DCC n. 94  del 23.12.2019 ) (MS)</w:t>
            </w:r>
          </w:p>
          <w:p w:rsidR="00256B88" w:rsidRPr="00B12DC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B12DCD">
              <w:rPr>
                <w:bCs/>
                <w:sz w:val="18"/>
                <w:szCs w:val="18"/>
              </w:rPr>
              <w:t xml:space="preserve">- </w:t>
            </w:r>
            <w:r w:rsidR="00B12DCD">
              <w:rPr>
                <w:bCs/>
                <w:sz w:val="18"/>
                <w:szCs w:val="18"/>
              </w:rPr>
              <w:t xml:space="preserve">Tenuta </w:t>
            </w:r>
            <w:r w:rsidRPr="00B12DCD">
              <w:rPr>
                <w:bCs/>
                <w:sz w:val="18"/>
                <w:szCs w:val="18"/>
              </w:rPr>
              <w:t>di un registro degli abusi accertati, che consenta la tracciabilità di tutte le fasi del procedimento, compreso l’eventuale processo di sanatoria (MS)</w:t>
            </w:r>
          </w:p>
          <w:p w:rsidR="00256B88" w:rsidRPr="00B12DC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Fase istruttoria</w:t>
            </w:r>
          </w:p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39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</w:p>
          <w:p w:rsidR="00980669" w:rsidRPr="009E654D" w:rsidRDefault="00980669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  <w:r w:rsidRPr="00B12DCD">
              <w:rPr>
                <w:bCs/>
                <w:sz w:val="18"/>
                <w:szCs w:val="18"/>
              </w:rPr>
              <w:t>Controlli effettuati</w:t>
            </w: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F64265">
            <w:pPr>
              <w:spacing w:after="0" w:line="240" w:lineRule="auto"/>
              <w:ind w:left="284" w:right="284"/>
              <w:jc w:val="both"/>
              <w:rPr>
                <w:bCs/>
                <w:sz w:val="18"/>
                <w:szCs w:val="18"/>
              </w:rPr>
            </w:pPr>
          </w:p>
          <w:p w:rsidR="00256B88" w:rsidRPr="00B12DCD" w:rsidRDefault="00256B88" w:rsidP="00B12DCD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  <w:r w:rsidRPr="00B12DCD">
              <w:rPr>
                <w:bCs/>
                <w:sz w:val="18"/>
                <w:szCs w:val="18"/>
              </w:rPr>
              <w:t>Registr</w:t>
            </w:r>
            <w:r w:rsidR="00B12DCD">
              <w:rPr>
                <w:bCs/>
                <w:sz w:val="18"/>
                <w:szCs w:val="18"/>
              </w:rPr>
              <w:t>azione</w:t>
            </w:r>
          </w:p>
        </w:tc>
      </w:tr>
      <w:tr w:rsidR="00256B88" w:rsidRPr="009E654D" w:rsidTr="00256B88">
        <w:trPr>
          <w:trHeight w:val="249"/>
        </w:trPr>
        <w:tc>
          <w:tcPr>
            <w:tcW w:w="169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14639" w:type="dxa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3976"/>
              <w:gridCol w:w="1751"/>
              <w:gridCol w:w="3340"/>
              <w:gridCol w:w="2069"/>
              <w:gridCol w:w="1594"/>
              <w:gridCol w:w="1909"/>
            </w:tblGrid>
            <w:tr w:rsidR="00256B88" w:rsidRPr="009E654D" w:rsidTr="00F64265">
              <w:trPr>
                <w:trHeight w:val="294"/>
              </w:trPr>
              <w:tc>
                <w:tcPr>
                  <w:tcW w:w="3976" w:type="dxa"/>
                  <w:tcBorders>
                    <w:top w:val="single" w:sz="4" w:space="0" w:color="auto"/>
                    <w:bottom w:val="nil"/>
                    <w:right w:val="single" w:sz="4" w:space="0" w:color="000000"/>
                  </w:tcBorders>
                </w:tcPr>
                <w:p w:rsidR="00256B88" w:rsidRDefault="00256B88" w:rsidP="000A7CE6">
                  <w:pPr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  <w:r w:rsidRPr="00760E14">
                    <w:rPr>
                      <w:sz w:val="18"/>
                      <w:szCs w:val="18"/>
                    </w:rPr>
                    <w:t xml:space="preserve">Omissione o parziale </w:t>
                  </w:r>
                </w:p>
                <w:p w:rsidR="00256B88" w:rsidRDefault="00256B88" w:rsidP="000A7CE6">
                  <w:pPr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  <w:r w:rsidRPr="00760E14">
                    <w:rPr>
                      <w:sz w:val="18"/>
                      <w:szCs w:val="18"/>
                    </w:rPr>
                    <w:t>eserciz</w:t>
                  </w:r>
                  <w:r>
                    <w:rPr>
                      <w:sz w:val="18"/>
                      <w:szCs w:val="18"/>
                    </w:rPr>
                    <w:t xml:space="preserve">io della verifica </w:t>
                  </w:r>
                </w:p>
                <w:p w:rsidR="00256B88" w:rsidRDefault="00256B88" w:rsidP="000A7CE6">
                  <w:pPr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della vigilanza sull’attività </w:t>
                  </w:r>
                </w:p>
                <w:p w:rsidR="00256B88" w:rsidRDefault="00256B88" w:rsidP="000A7CE6">
                  <w:pPr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  <w:r w:rsidRPr="00760E14">
                    <w:rPr>
                      <w:sz w:val="18"/>
                      <w:szCs w:val="18"/>
                    </w:rPr>
                    <w:t>edilizia</w:t>
                  </w:r>
                  <w:r>
                    <w:rPr>
                      <w:sz w:val="18"/>
                      <w:szCs w:val="18"/>
                    </w:rPr>
                    <w:t xml:space="preserve"> in corso n</w:t>
                  </w:r>
                  <w:r w:rsidRPr="00760E14">
                    <w:rPr>
                      <w:sz w:val="18"/>
                      <w:szCs w:val="18"/>
                    </w:rPr>
                    <w:t xml:space="preserve">el territorio </w:t>
                  </w:r>
                </w:p>
                <w:p w:rsidR="00256B88" w:rsidRPr="00760E14" w:rsidRDefault="00256B88" w:rsidP="000A7CE6">
                  <w:pPr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  <w:r w:rsidRPr="00760E14">
                    <w:rPr>
                      <w:sz w:val="18"/>
                      <w:szCs w:val="18"/>
                    </w:rPr>
                    <w:t>di competenza</w:t>
                  </w: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760E14" w:rsidRDefault="00256B88" w:rsidP="000A7CE6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  <w:p w:rsidR="00256B88" w:rsidRPr="009E654D" w:rsidRDefault="00256B88" w:rsidP="000A7CE6">
                  <w:pPr>
                    <w:spacing w:after="0" w:line="240" w:lineRule="auto"/>
                    <w:ind w:right="-10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256B88" w:rsidRPr="009E654D" w:rsidRDefault="00256B88" w:rsidP="00760E14">
                  <w:pPr>
                    <w:snapToGrid w:val="0"/>
                    <w:spacing w:after="0" w:line="240" w:lineRule="auto"/>
                    <w:ind w:right="-108"/>
                    <w:rPr>
                      <w:sz w:val="18"/>
                      <w:szCs w:val="18"/>
                    </w:rPr>
                  </w:pPr>
                  <w:r w:rsidRPr="009E654D">
                    <w:rPr>
                      <w:sz w:val="18"/>
                      <w:szCs w:val="18"/>
                    </w:rPr>
                    <w:t>POLIZIA MUNICIPALE</w:t>
                  </w:r>
                </w:p>
              </w:tc>
              <w:tc>
                <w:tcPr>
                  <w:tcW w:w="334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56B88" w:rsidRPr="009E654D" w:rsidRDefault="00256B88" w:rsidP="00760E14">
                  <w:pPr>
                    <w:snapToGrid w:val="0"/>
                    <w:spacing w:after="0" w:line="240" w:lineRule="auto"/>
                    <w:ind w:right="-108"/>
                    <w:rPr>
                      <w:sz w:val="18"/>
                      <w:szCs w:val="18"/>
                    </w:rPr>
                  </w:pPr>
                  <w:r w:rsidRPr="009E654D">
                    <w:rPr>
                      <w:sz w:val="18"/>
                      <w:szCs w:val="18"/>
                    </w:rPr>
                    <w:t xml:space="preserve">Adozione di misure  di razionalizzazione organizzativa dei controlli d’ufficio  volte all’implementazione  dell’efficacia dei controlli </w:t>
                  </w:r>
                </w:p>
                <w:p w:rsidR="00256B88" w:rsidRPr="009E654D" w:rsidRDefault="00256B88" w:rsidP="00760E14">
                  <w:pPr>
                    <w:snapToGrid w:val="0"/>
                    <w:spacing w:after="0" w:line="240" w:lineRule="auto"/>
                    <w:ind w:right="-108"/>
                    <w:rPr>
                      <w:sz w:val="18"/>
                      <w:szCs w:val="18"/>
                    </w:rPr>
                  </w:pPr>
                  <w:r w:rsidRPr="009E654D">
                    <w:rPr>
                      <w:sz w:val="18"/>
                      <w:szCs w:val="18"/>
                    </w:rPr>
                    <w:t>Potenziamento   dei servizi ispettivi di controllo Affidamento  delle ispezioni, dei controlli, degli  atti di vigilanza di competenza dell’Amministrazione, ad almeno nr. 2  dipendenti, garantendo  la rotazione   nel corso dell'anno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56B88" w:rsidRPr="009E654D" w:rsidRDefault="00256B88" w:rsidP="00760E14">
                  <w:pPr>
                    <w:snapToGrid w:val="0"/>
                    <w:spacing w:after="0" w:line="240" w:lineRule="auto"/>
                    <w:ind w:right="-108"/>
                    <w:rPr>
                      <w:sz w:val="18"/>
                      <w:szCs w:val="18"/>
                    </w:rPr>
                  </w:pPr>
                  <w:r w:rsidRPr="009E654D">
                    <w:rPr>
                      <w:sz w:val="18"/>
                      <w:szCs w:val="18"/>
                    </w:rPr>
                    <w:t>Adozione disposizioni di servizio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256B88" w:rsidRPr="009E654D" w:rsidRDefault="00256B88" w:rsidP="00760E14">
                  <w:pPr>
                    <w:spacing w:after="0" w:line="240" w:lineRule="auto"/>
                    <w:ind w:right="-108"/>
                    <w:rPr>
                      <w:sz w:val="18"/>
                      <w:szCs w:val="18"/>
                    </w:rPr>
                  </w:pPr>
                  <w:r w:rsidRPr="009E654D">
                    <w:rPr>
                      <w:sz w:val="18"/>
                      <w:szCs w:val="18"/>
                    </w:rPr>
                    <w:t>Decorrenza immediata</w:t>
                  </w:r>
                </w:p>
              </w:tc>
              <w:tc>
                <w:tcPr>
                  <w:tcW w:w="1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256B88" w:rsidRPr="009E654D" w:rsidRDefault="00256B88" w:rsidP="00760E14">
                  <w:pPr>
                    <w:spacing w:after="0" w:line="240" w:lineRule="auto"/>
                    <w:ind w:right="-108"/>
                    <w:rPr>
                      <w:sz w:val="18"/>
                      <w:szCs w:val="18"/>
                    </w:rPr>
                  </w:pPr>
                  <w:r w:rsidRPr="009E654D">
                    <w:rPr>
                      <w:sz w:val="18"/>
                      <w:szCs w:val="18"/>
                    </w:rPr>
                    <w:t>COMANDANTE POLIZIA MUNICIPALE</w:t>
                  </w:r>
                </w:p>
              </w:tc>
            </w:tr>
          </w:tbl>
          <w:p w:rsidR="00256B88" w:rsidRPr="00760E14" w:rsidRDefault="00256B88" w:rsidP="00760E14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9E654D" w:rsidRDefault="00256B88" w:rsidP="00A43716">
            <w:pPr>
              <w:spacing w:after="0" w:line="240" w:lineRule="auto"/>
              <w:ind w:left="-7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 Adozione di misure  di razionalizzazione organizzativa dei controlli d’ufficio  volte all’implementazione  dell’efficacia dei controlli</w:t>
            </w:r>
            <w:r>
              <w:rPr>
                <w:bCs/>
                <w:sz w:val="18"/>
                <w:szCs w:val="18"/>
              </w:rPr>
              <w:t xml:space="preserve"> (MS)</w:t>
            </w:r>
          </w:p>
          <w:p w:rsidR="00256B88" w:rsidRPr="009E654D" w:rsidRDefault="00256B88" w:rsidP="00F6426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 Assegnare le funzioni di vigilanza a soggetti diversi da quelli che hanno l’esercizio delle funzioni istr</w:t>
            </w:r>
            <w:r>
              <w:rPr>
                <w:bCs/>
                <w:sz w:val="18"/>
                <w:szCs w:val="18"/>
              </w:rPr>
              <w:t>uttorie delle pratiche edilizie (MS)</w:t>
            </w:r>
          </w:p>
          <w:p w:rsidR="00256B88" w:rsidRPr="009E654D" w:rsidRDefault="00256B88" w:rsidP="005A0E2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-Affidamento  delle ispezioni, dei controlli, degli  atti di vigilanza di competenza dell’Amministrazione, ad almeno nr. 2  dipendenti, garantendo  la rotazione   nel corso dell'anno</w:t>
            </w:r>
            <w:r w:rsidR="003860F1">
              <w:rPr>
                <w:bCs/>
                <w:sz w:val="18"/>
                <w:szCs w:val="18"/>
              </w:rPr>
              <w:t xml:space="preserve"> (MS)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  <w:r w:rsidRPr="009E654D">
              <w:rPr>
                <w:bCs/>
                <w:sz w:val="18"/>
                <w:szCs w:val="18"/>
              </w:rPr>
              <w:t>Adozione disposizioni di servizio</w:t>
            </w: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  <w:p w:rsidR="00256B88" w:rsidRPr="009E654D" w:rsidRDefault="00256B88" w:rsidP="00F64265">
            <w:pPr>
              <w:spacing w:after="0" w:line="240" w:lineRule="auto"/>
              <w:ind w:left="-39"/>
              <w:rPr>
                <w:bCs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6B88" w:rsidRPr="009E654D" w:rsidRDefault="006761A4" w:rsidP="00256B88">
            <w:pPr>
              <w:spacing w:after="0" w:line="240" w:lineRule="auto"/>
              <w:ind w:left="-2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2022-2024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56B88" w:rsidRDefault="00256B88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Direttore area 5</w:t>
            </w:r>
          </w:p>
          <w:p w:rsidR="00980669" w:rsidRDefault="00980669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980669" w:rsidRDefault="00980669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256B88" w:rsidRDefault="00256B88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Comandante Polizia Locale</w:t>
            </w: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  <w:p w:rsidR="003860F1" w:rsidRPr="009E654D" w:rsidRDefault="003860F1" w:rsidP="001E5F47">
            <w:pPr>
              <w:spacing w:after="0" w:line="240" w:lineRule="auto"/>
              <w:ind w:left="-26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6B88" w:rsidRPr="00D17DD4" w:rsidRDefault="00256B88" w:rsidP="00B6010E">
            <w:pPr>
              <w:spacing w:after="0" w:line="240" w:lineRule="auto"/>
              <w:ind w:right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Disposizioni adottate</w:t>
            </w:r>
          </w:p>
        </w:tc>
      </w:tr>
    </w:tbl>
    <w:p w:rsidR="00242B20" w:rsidRPr="009E654D" w:rsidRDefault="00242B20" w:rsidP="005A0E22">
      <w:pPr>
        <w:rPr>
          <w:sz w:val="18"/>
          <w:szCs w:val="18"/>
        </w:rPr>
      </w:pPr>
    </w:p>
    <w:sectPr w:rsidR="00242B20" w:rsidRPr="009E654D" w:rsidSect="00D17DD4">
      <w:footerReference w:type="default" r:id="rId9"/>
      <w:pgSz w:w="16838" w:h="11906" w:orient="landscape"/>
      <w:pgMar w:top="1134" w:right="82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69" w:rsidRDefault="00951769">
      <w:pPr>
        <w:spacing w:after="0" w:line="240" w:lineRule="auto"/>
      </w:pPr>
      <w:r>
        <w:separator/>
      </w:r>
    </w:p>
  </w:endnote>
  <w:endnote w:type="continuationSeparator" w:id="0">
    <w:p w:rsidR="00951769" w:rsidRDefault="0095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21" w:rsidRDefault="006A3A21">
    <w:pPr>
      <w:pStyle w:val="Testofumetto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69" w:rsidRDefault="00951769">
      <w:pPr>
        <w:spacing w:after="0" w:line="240" w:lineRule="auto"/>
      </w:pPr>
      <w:r>
        <w:separator/>
      </w:r>
    </w:p>
  </w:footnote>
  <w:footnote w:type="continuationSeparator" w:id="0">
    <w:p w:rsidR="00951769" w:rsidRDefault="0095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-76"/>
        </w:tabs>
        <w:ind w:left="644" w:hanging="360"/>
      </w:pPr>
      <w:rPr>
        <w:b/>
      </w:rPr>
    </w:lvl>
  </w:abstractNum>
  <w:abstractNum w:abstractNumId="1">
    <w:nsid w:val="0000000E"/>
    <w:multiLevelType w:val="multilevel"/>
    <w:tmpl w:val="36142DBE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hanging="171"/>
      </w:pPr>
      <w:rPr>
        <w:rFonts w:ascii="Calibri" w:hAnsi="Calibri" w:cs="Calibri"/>
        <w:b w:val="0"/>
        <w:bCs w:val="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A26DCF"/>
    <w:multiLevelType w:val="hybridMultilevel"/>
    <w:tmpl w:val="FE4E7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D20615"/>
    <w:multiLevelType w:val="hybridMultilevel"/>
    <w:tmpl w:val="22DCDB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861D9"/>
    <w:multiLevelType w:val="hybridMultilevel"/>
    <w:tmpl w:val="E998F9DC"/>
    <w:lvl w:ilvl="0" w:tplc="0410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30D90"/>
    <w:multiLevelType w:val="hybridMultilevel"/>
    <w:tmpl w:val="B66C04B8"/>
    <w:lvl w:ilvl="0" w:tplc="06E4BBF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0BB71677"/>
    <w:multiLevelType w:val="hybridMultilevel"/>
    <w:tmpl w:val="0124FE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74FD1"/>
    <w:multiLevelType w:val="hybridMultilevel"/>
    <w:tmpl w:val="10D87EA4"/>
    <w:lvl w:ilvl="0" w:tplc="6360F22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9F0915"/>
    <w:multiLevelType w:val="hybridMultilevel"/>
    <w:tmpl w:val="88A0C5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07A5D"/>
    <w:multiLevelType w:val="hybridMultilevel"/>
    <w:tmpl w:val="05143638"/>
    <w:lvl w:ilvl="0" w:tplc="7A0C9AB6">
      <w:start w:val="1"/>
      <w:numFmt w:val="lowerLetter"/>
      <w:lvlText w:val="%1)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FE4370E">
      <w:start w:val="1"/>
      <w:numFmt w:val="decimal"/>
      <w:lvlText w:val="%2)"/>
      <w:lvlJc w:val="left"/>
      <w:pPr>
        <w:ind w:left="932" w:hanging="360"/>
        <w:jc w:val="right"/>
      </w:pPr>
      <w:rPr>
        <w:rFonts w:hint="default"/>
        <w:spacing w:val="0"/>
        <w:w w:val="99"/>
      </w:rPr>
    </w:lvl>
    <w:lvl w:ilvl="2" w:tplc="6E16D154">
      <w:numFmt w:val="bullet"/>
      <w:lvlText w:val="•"/>
      <w:lvlJc w:val="left"/>
      <w:pPr>
        <w:ind w:left="2213" w:hanging="360"/>
      </w:pPr>
      <w:rPr>
        <w:rFonts w:hint="default"/>
      </w:rPr>
    </w:lvl>
    <w:lvl w:ilvl="3" w:tplc="258E0132"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2BC0AEBA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EC09B16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430EF43A">
      <w:numFmt w:val="bullet"/>
      <w:lvlText w:val="•"/>
      <w:lvlJc w:val="left"/>
      <w:pPr>
        <w:ind w:left="6346" w:hanging="360"/>
      </w:pPr>
      <w:rPr>
        <w:rFonts w:hint="default"/>
      </w:rPr>
    </w:lvl>
    <w:lvl w:ilvl="7" w:tplc="D8EC93BC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38AEE7FC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12">
    <w:nsid w:val="18AE7982"/>
    <w:multiLevelType w:val="hybridMultilevel"/>
    <w:tmpl w:val="647E9C40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1D230A66"/>
    <w:multiLevelType w:val="hybridMultilevel"/>
    <w:tmpl w:val="C720D334"/>
    <w:lvl w:ilvl="0" w:tplc="FE4423C0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33E3F"/>
    <w:multiLevelType w:val="hybridMultilevel"/>
    <w:tmpl w:val="9628F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A25A2"/>
    <w:multiLevelType w:val="hybridMultilevel"/>
    <w:tmpl w:val="D4124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14BE2"/>
    <w:multiLevelType w:val="hybridMultilevel"/>
    <w:tmpl w:val="C242E4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C182B"/>
    <w:multiLevelType w:val="hybridMultilevel"/>
    <w:tmpl w:val="BE44B172"/>
    <w:lvl w:ilvl="0" w:tplc="04100001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decimal"/>
      <w:lvlText w:val="%4."/>
      <w:lvlJc w:val="left"/>
      <w:pPr>
        <w:ind w:left="2880" w:hanging="360"/>
      </w:pPr>
    </w:lvl>
    <w:lvl w:ilvl="4" w:tplc="04100003">
      <w:start w:val="1"/>
      <w:numFmt w:val="lowerLetter"/>
      <w:lvlText w:val="%5."/>
      <w:lvlJc w:val="left"/>
      <w:pPr>
        <w:ind w:left="3600" w:hanging="360"/>
      </w:pPr>
    </w:lvl>
    <w:lvl w:ilvl="5" w:tplc="04100005">
      <w:start w:val="1"/>
      <w:numFmt w:val="lowerRoman"/>
      <w:lvlText w:val="%6."/>
      <w:lvlJc w:val="right"/>
      <w:pPr>
        <w:ind w:left="4320" w:hanging="180"/>
      </w:pPr>
    </w:lvl>
    <w:lvl w:ilvl="6" w:tplc="04100001">
      <w:start w:val="1"/>
      <w:numFmt w:val="decimal"/>
      <w:lvlText w:val="%7."/>
      <w:lvlJc w:val="left"/>
      <w:pPr>
        <w:ind w:left="5040" w:hanging="360"/>
      </w:pPr>
    </w:lvl>
    <w:lvl w:ilvl="7" w:tplc="04100003">
      <w:start w:val="1"/>
      <w:numFmt w:val="lowerLetter"/>
      <w:lvlText w:val="%8."/>
      <w:lvlJc w:val="left"/>
      <w:pPr>
        <w:ind w:left="5760" w:hanging="360"/>
      </w:pPr>
    </w:lvl>
    <w:lvl w:ilvl="8" w:tplc="04100005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05F79"/>
    <w:multiLevelType w:val="hybridMultilevel"/>
    <w:tmpl w:val="E41A6876"/>
    <w:lvl w:ilvl="0" w:tplc="FCE219DE">
      <w:start w:val="1"/>
      <w:numFmt w:val="decimal"/>
      <w:lvlText w:val="%1)"/>
      <w:lvlJc w:val="left"/>
      <w:pPr>
        <w:ind w:left="967" w:hanging="355"/>
        <w:jc w:val="right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</w:rPr>
    </w:lvl>
    <w:lvl w:ilvl="1" w:tplc="9CC602AA">
      <w:start w:val="1"/>
      <w:numFmt w:val="decimal"/>
      <w:lvlText w:val="%2."/>
      <w:lvlJc w:val="left"/>
      <w:pPr>
        <w:ind w:left="972" w:hanging="360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2" w:tplc="A3C4434C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3" w:tplc="1F6A7640">
      <w:start w:val="1"/>
      <w:numFmt w:val="bullet"/>
      <w:lvlText w:val="•"/>
      <w:lvlJc w:val="left"/>
      <w:pPr>
        <w:ind w:left="3024" w:hanging="360"/>
      </w:pPr>
      <w:rPr>
        <w:rFonts w:hint="default"/>
      </w:rPr>
    </w:lvl>
    <w:lvl w:ilvl="4" w:tplc="15DE6E0A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DEDC5E6C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AEB6F060">
      <w:start w:val="1"/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34FAA722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8" w:tplc="55D43E52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19">
    <w:nsid w:val="2EA479D1"/>
    <w:multiLevelType w:val="hybridMultilevel"/>
    <w:tmpl w:val="F08CB8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C02A07"/>
    <w:multiLevelType w:val="hybridMultilevel"/>
    <w:tmpl w:val="EFDEDD1A"/>
    <w:lvl w:ilvl="0" w:tplc="29AADB9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647D3"/>
    <w:multiLevelType w:val="multilevel"/>
    <w:tmpl w:val="54E404D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2">
    <w:nsid w:val="3D7E493F"/>
    <w:multiLevelType w:val="hybridMultilevel"/>
    <w:tmpl w:val="855EE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5627B"/>
    <w:multiLevelType w:val="hybridMultilevel"/>
    <w:tmpl w:val="A11AC9CE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11535F"/>
    <w:multiLevelType w:val="hybridMultilevel"/>
    <w:tmpl w:val="769485DA"/>
    <w:lvl w:ilvl="0" w:tplc="8A6E0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76ACE"/>
    <w:multiLevelType w:val="hybridMultilevel"/>
    <w:tmpl w:val="4C0E475E"/>
    <w:lvl w:ilvl="0" w:tplc="29AADB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318BC"/>
    <w:multiLevelType w:val="hybridMultilevel"/>
    <w:tmpl w:val="5964BC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67A52"/>
    <w:multiLevelType w:val="hybridMultilevel"/>
    <w:tmpl w:val="4E020F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642BC"/>
    <w:multiLevelType w:val="hybridMultilevel"/>
    <w:tmpl w:val="CAEEC512"/>
    <w:lvl w:ilvl="0" w:tplc="04100001">
      <w:start w:val="1"/>
      <w:numFmt w:val="bullet"/>
      <w:lvlText w:val=""/>
      <w:lvlJc w:val="left"/>
      <w:pPr>
        <w:ind w:left="88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04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8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20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44" w:hanging="360"/>
      </w:pPr>
      <w:rPr>
        <w:rFonts w:ascii="Wingdings" w:hAnsi="Wingdings" w:cs="Wingdings" w:hint="default"/>
      </w:rPr>
    </w:lvl>
  </w:abstractNum>
  <w:abstractNum w:abstractNumId="29">
    <w:nsid w:val="6F9C7C82"/>
    <w:multiLevelType w:val="hybridMultilevel"/>
    <w:tmpl w:val="503A11D8"/>
    <w:lvl w:ilvl="0" w:tplc="5DF267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C5AFA"/>
    <w:multiLevelType w:val="hybridMultilevel"/>
    <w:tmpl w:val="EAAC8BF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7A240E9"/>
    <w:multiLevelType w:val="multilevel"/>
    <w:tmpl w:val="0000089E"/>
    <w:lvl w:ilvl="0">
      <w:start w:val="1"/>
      <w:numFmt w:val="decimal"/>
      <w:lvlText w:val="%1)"/>
      <w:lvlJc w:val="left"/>
      <w:pPr>
        <w:ind w:hanging="171"/>
      </w:pPr>
      <w:rPr>
        <w:rFonts w:ascii="Calibri" w:hAnsi="Calibri" w:cs="Calibri"/>
        <w:b w:val="0"/>
        <w:bCs w:val="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7A86479B"/>
    <w:multiLevelType w:val="hybridMultilevel"/>
    <w:tmpl w:val="8DE02C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A1AA5"/>
    <w:multiLevelType w:val="hybridMultilevel"/>
    <w:tmpl w:val="CCCEB2A0"/>
    <w:lvl w:ilvl="0" w:tplc="246A7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074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42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40F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6D6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EE2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145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786F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64F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20"/>
  </w:num>
  <w:num w:numId="8">
    <w:abstractNumId w:val="25"/>
  </w:num>
  <w:num w:numId="9">
    <w:abstractNumId w:val="23"/>
  </w:num>
  <w:num w:numId="10">
    <w:abstractNumId w:val="4"/>
  </w:num>
  <w:num w:numId="11">
    <w:abstractNumId w:val="15"/>
  </w:num>
  <w:num w:numId="12">
    <w:abstractNumId w:val="8"/>
  </w:num>
  <w:num w:numId="13">
    <w:abstractNumId w:val="31"/>
  </w:num>
  <w:num w:numId="14">
    <w:abstractNumId w:val="14"/>
  </w:num>
  <w:num w:numId="15">
    <w:abstractNumId w:val="22"/>
  </w:num>
  <w:num w:numId="16">
    <w:abstractNumId w:val="6"/>
  </w:num>
  <w:num w:numId="17">
    <w:abstractNumId w:val="24"/>
  </w:num>
  <w:num w:numId="18">
    <w:abstractNumId w:val="19"/>
  </w:num>
  <w:num w:numId="19">
    <w:abstractNumId w:val="21"/>
  </w:num>
  <w:num w:numId="20">
    <w:abstractNumId w:val="13"/>
  </w:num>
  <w:num w:numId="21">
    <w:abstractNumId w:val="33"/>
  </w:num>
  <w:num w:numId="22">
    <w:abstractNumId w:val="18"/>
  </w:num>
  <w:num w:numId="23">
    <w:abstractNumId w:val="16"/>
  </w:num>
  <w:num w:numId="24">
    <w:abstractNumId w:val="5"/>
  </w:num>
  <w:num w:numId="25">
    <w:abstractNumId w:val="27"/>
  </w:num>
  <w:num w:numId="26">
    <w:abstractNumId w:val="32"/>
  </w:num>
  <w:num w:numId="27">
    <w:abstractNumId w:val="28"/>
  </w:num>
  <w:num w:numId="28">
    <w:abstractNumId w:val="7"/>
  </w:num>
  <w:num w:numId="29">
    <w:abstractNumId w:val="26"/>
  </w:num>
  <w:num w:numId="30">
    <w:abstractNumId w:val="10"/>
  </w:num>
  <w:num w:numId="31">
    <w:abstractNumId w:val="12"/>
  </w:num>
  <w:num w:numId="32">
    <w:abstractNumId w:val="30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A6"/>
    <w:rsid w:val="00000724"/>
    <w:rsid w:val="00004F21"/>
    <w:rsid w:val="00007852"/>
    <w:rsid w:val="00010323"/>
    <w:rsid w:val="00022BD6"/>
    <w:rsid w:val="00022EA3"/>
    <w:rsid w:val="00023529"/>
    <w:rsid w:val="00023F5D"/>
    <w:rsid w:val="00024964"/>
    <w:rsid w:val="00036516"/>
    <w:rsid w:val="000401E8"/>
    <w:rsid w:val="00047DDB"/>
    <w:rsid w:val="00047F7D"/>
    <w:rsid w:val="00061868"/>
    <w:rsid w:val="00063F59"/>
    <w:rsid w:val="0006516A"/>
    <w:rsid w:val="00066AAC"/>
    <w:rsid w:val="00074600"/>
    <w:rsid w:val="0008167F"/>
    <w:rsid w:val="00083401"/>
    <w:rsid w:val="00084738"/>
    <w:rsid w:val="00084941"/>
    <w:rsid w:val="00084B0E"/>
    <w:rsid w:val="000A0DF5"/>
    <w:rsid w:val="000A5642"/>
    <w:rsid w:val="000A7CE6"/>
    <w:rsid w:val="000B16AF"/>
    <w:rsid w:val="000B1903"/>
    <w:rsid w:val="000B2263"/>
    <w:rsid w:val="000C2219"/>
    <w:rsid w:val="000C2A86"/>
    <w:rsid w:val="000C6CE8"/>
    <w:rsid w:val="000D4404"/>
    <w:rsid w:val="000D6F7B"/>
    <w:rsid w:val="000E6489"/>
    <w:rsid w:val="000F4A03"/>
    <w:rsid w:val="000F68B4"/>
    <w:rsid w:val="001028B8"/>
    <w:rsid w:val="001040CF"/>
    <w:rsid w:val="00104DA8"/>
    <w:rsid w:val="00110D96"/>
    <w:rsid w:val="00111289"/>
    <w:rsid w:val="0011606F"/>
    <w:rsid w:val="001178C8"/>
    <w:rsid w:val="00120949"/>
    <w:rsid w:val="001252EE"/>
    <w:rsid w:val="00132D39"/>
    <w:rsid w:val="0014666E"/>
    <w:rsid w:val="00151405"/>
    <w:rsid w:val="00160A63"/>
    <w:rsid w:val="00164372"/>
    <w:rsid w:val="00165425"/>
    <w:rsid w:val="00166913"/>
    <w:rsid w:val="00167EB7"/>
    <w:rsid w:val="0017209B"/>
    <w:rsid w:val="0017273D"/>
    <w:rsid w:val="00187004"/>
    <w:rsid w:val="0019196D"/>
    <w:rsid w:val="001944B1"/>
    <w:rsid w:val="001B1A8A"/>
    <w:rsid w:val="001B2811"/>
    <w:rsid w:val="001B7ACE"/>
    <w:rsid w:val="001C000F"/>
    <w:rsid w:val="001C04AE"/>
    <w:rsid w:val="001D4E78"/>
    <w:rsid w:val="001E5F47"/>
    <w:rsid w:val="001F0756"/>
    <w:rsid w:val="001F5AF0"/>
    <w:rsid w:val="00201B69"/>
    <w:rsid w:val="00202C3B"/>
    <w:rsid w:val="0020527E"/>
    <w:rsid w:val="00205424"/>
    <w:rsid w:val="00214417"/>
    <w:rsid w:val="00222E76"/>
    <w:rsid w:val="00230E63"/>
    <w:rsid w:val="00233294"/>
    <w:rsid w:val="00242B20"/>
    <w:rsid w:val="002444B4"/>
    <w:rsid w:val="002449F1"/>
    <w:rsid w:val="002462A6"/>
    <w:rsid w:val="002479A1"/>
    <w:rsid w:val="002550F3"/>
    <w:rsid w:val="00256B88"/>
    <w:rsid w:val="0027185A"/>
    <w:rsid w:val="0028163E"/>
    <w:rsid w:val="0028621D"/>
    <w:rsid w:val="00291948"/>
    <w:rsid w:val="00294A48"/>
    <w:rsid w:val="002A7721"/>
    <w:rsid w:val="002C1A02"/>
    <w:rsid w:val="002D0FB0"/>
    <w:rsid w:val="002D2047"/>
    <w:rsid w:val="002F7160"/>
    <w:rsid w:val="00306059"/>
    <w:rsid w:val="0030752F"/>
    <w:rsid w:val="00310BC0"/>
    <w:rsid w:val="00321172"/>
    <w:rsid w:val="00332396"/>
    <w:rsid w:val="003433CB"/>
    <w:rsid w:val="00344417"/>
    <w:rsid w:val="00364026"/>
    <w:rsid w:val="0037540A"/>
    <w:rsid w:val="00376501"/>
    <w:rsid w:val="00381992"/>
    <w:rsid w:val="003860F1"/>
    <w:rsid w:val="00387C42"/>
    <w:rsid w:val="00394845"/>
    <w:rsid w:val="003A066A"/>
    <w:rsid w:val="003A1AC1"/>
    <w:rsid w:val="003A4090"/>
    <w:rsid w:val="003A51D0"/>
    <w:rsid w:val="003B250B"/>
    <w:rsid w:val="003C5DEE"/>
    <w:rsid w:val="003D4F4C"/>
    <w:rsid w:val="003D7FA4"/>
    <w:rsid w:val="003F0E57"/>
    <w:rsid w:val="003F4DBE"/>
    <w:rsid w:val="0040103E"/>
    <w:rsid w:val="004042A8"/>
    <w:rsid w:val="00413EFB"/>
    <w:rsid w:val="00414322"/>
    <w:rsid w:val="00415EAF"/>
    <w:rsid w:val="0041788A"/>
    <w:rsid w:val="00420EFD"/>
    <w:rsid w:val="00422E15"/>
    <w:rsid w:val="00426F89"/>
    <w:rsid w:val="00444214"/>
    <w:rsid w:val="004462B8"/>
    <w:rsid w:val="00446964"/>
    <w:rsid w:val="00451963"/>
    <w:rsid w:val="00465514"/>
    <w:rsid w:val="00470BE1"/>
    <w:rsid w:val="00476B93"/>
    <w:rsid w:val="00486BFE"/>
    <w:rsid w:val="004876F2"/>
    <w:rsid w:val="004A25FC"/>
    <w:rsid w:val="004A574C"/>
    <w:rsid w:val="004B0807"/>
    <w:rsid w:val="004B4054"/>
    <w:rsid w:val="004B6AAF"/>
    <w:rsid w:val="004C5DDC"/>
    <w:rsid w:val="004D22F0"/>
    <w:rsid w:val="004E00BB"/>
    <w:rsid w:val="004E2725"/>
    <w:rsid w:val="004E5C43"/>
    <w:rsid w:val="004F4690"/>
    <w:rsid w:val="004F529F"/>
    <w:rsid w:val="004F76B9"/>
    <w:rsid w:val="00504820"/>
    <w:rsid w:val="00510FD9"/>
    <w:rsid w:val="00514701"/>
    <w:rsid w:val="00520118"/>
    <w:rsid w:val="00531CD2"/>
    <w:rsid w:val="005476EB"/>
    <w:rsid w:val="005547CA"/>
    <w:rsid w:val="0056528D"/>
    <w:rsid w:val="0057316B"/>
    <w:rsid w:val="00581A03"/>
    <w:rsid w:val="00582E53"/>
    <w:rsid w:val="00585F1B"/>
    <w:rsid w:val="0059212E"/>
    <w:rsid w:val="005930C2"/>
    <w:rsid w:val="00593493"/>
    <w:rsid w:val="00595050"/>
    <w:rsid w:val="005A0E22"/>
    <w:rsid w:val="005A7424"/>
    <w:rsid w:val="005A74DB"/>
    <w:rsid w:val="005C7E8C"/>
    <w:rsid w:val="005D2450"/>
    <w:rsid w:val="005D2882"/>
    <w:rsid w:val="005E1E58"/>
    <w:rsid w:val="005F143D"/>
    <w:rsid w:val="005F4981"/>
    <w:rsid w:val="00601170"/>
    <w:rsid w:val="00614340"/>
    <w:rsid w:val="00617040"/>
    <w:rsid w:val="00623070"/>
    <w:rsid w:val="0062375D"/>
    <w:rsid w:val="00623890"/>
    <w:rsid w:val="00631964"/>
    <w:rsid w:val="006334CE"/>
    <w:rsid w:val="00646411"/>
    <w:rsid w:val="00651F3A"/>
    <w:rsid w:val="0065213F"/>
    <w:rsid w:val="006560B7"/>
    <w:rsid w:val="006561BA"/>
    <w:rsid w:val="00656514"/>
    <w:rsid w:val="006627FA"/>
    <w:rsid w:val="0066531D"/>
    <w:rsid w:val="00670B5B"/>
    <w:rsid w:val="006729BA"/>
    <w:rsid w:val="006761A4"/>
    <w:rsid w:val="00676CD3"/>
    <w:rsid w:val="00682720"/>
    <w:rsid w:val="00684443"/>
    <w:rsid w:val="00690293"/>
    <w:rsid w:val="00692424"/>
    <w:rsid w:val="00694C59"/>
    <w:rsid w:val="006A3A21"/>
    <w:rsid w:val="006B3591"/>
    <w:rsid w:val="006B510E"/>
    <w:rsid w:val="006B52F3"/>
    <w:rsid w:val="006C42F8"/>
    <w:rsid w:val="006C5000"/>
    <w:rsid w:val="006C65BB"/>
    <w:rsid w:val="006C6D38"/>
    <w:rsid w:val="006D61F4"/>
    <w:rsid w:val="006F0811"/>
    <w:rsid w:val="00704C89"/>
    <w:rsid w:val="00705038"/>
    <w:rsid w:val="0070516E"/>
    <w:rsid w:val="0070762B"/>
    <w:rsid w:val="007100BF"/>
    <w:rsid w:val="00710CCE"/>
    <w:rsid w:val="00733D04"/>
    <w:rsid w:val="00733E04"/>
    <w:rsid w:val="007351A5"/>
    <w:rsid w:val="00744CEC"/>
    <w:rsid w:val="0075188F"/>
    <w:rsid w:val="00753BBD"/>
    <w:rsid w:val="00757CCF"/>
    <w:rsid w:val="00757F0C"/>
    <w:rsid w:val="00760E14"/>
    <w:rsid w:val="00773F09"/>
    <w:rsid w:val="00793F57"/>
    <w:rsid w:val="007A06A3"/>
    <w:rsid w:val="007A1B74"/>
    <w:rsid w:val="007A685F"/>
    <w:rsid w:val="007C40DB"/>
    <w:rsid w:val="007D747B"/>
    <w:rsid w:val="007E0F9C"/>
    <w:rsid w:val="007E136A"/>
    <w:rsid w:val="007F557F"/>
    <w:rsid w:val="007F7894"/>
    <w:rsid w:val="008052A6"/>
    <w:rsid w:val="008127A9"/>
    <w:rsid w:val="00816290"/>
    <w:rsid w:val="00817A46"/>
    <w:rsid w:val="00820875"/>
    <w:rsid w:val="008210F5"/>
    <w:rsid w:val="00832C7E"/>
    <w:rsid w:val="00847265"/>
    <w:rsid w:val="00867247"/>
    <w:rsid w:val="0086745E"/>
    <w:rsid w:val="008678C2"/>
    <w:rsid w:val="00873E86"/>
    <w:rsid w:val="00874A13"/>
    <w:rsid w:val="008818F1"/>
    <w:rsid w:val="00881EC4"/>
    <w:rsid w:val="00881F15"/>
    <w:rsid w:val="00891CE1"/>
    <w:rsid w:val="00894A26"/>
    <w:rsid w:val="00897B94"/>
    <w:rsid w:val="008A180B"/>
    <w:rsid w:val="008B72F1"/>
    <w:rsid w:val="008C4ADC"/>
    <w:rsid w:val="008C7BD0"/>
    <w:rsid w:val="008C7DF4"/>
    <w:rsid w:val="008D5042"/>
    <w:rsid w:val="008D7BE2"/>
    <w:rsid w:val="008E4537"/>
    <w:rsid w:val="009014E7"/>
    <w:rsid w:val="00904718"/>
    <w:rsid w:val="00910039"/>
    <w:rsid w:val="0091023B"/>
    <w:rsid w:val="009261D0"/>
    <w:rsid w:val="00930715"/>
    <w:rsid w:val="00937F6F"/>
    <w:rsid w:val="00940DE2"/>
    <w:rsid w:val="0095137F"/>
    <w:rsid w:val="00951769"/>
    <w:rsid w:val="00961607"/>
    <w:rsid w:val="00970AC9"/>
    <w:rsid w:val="009802BE"/>
    <w:rsid w:val="00980669"/>
    <w:rsid w:val="00984264"/>
    <w:rsid w:val="00987B85"/>
    <w:rsid w:val="00990B23"/>
    <w:rsid w:val="0099614E"/>
    <w:rsid w:val="009A027C"/>
    <w:rsid w:val="009A4AD4"/>
    <w:rsid w:val="009B0704"/>
    <w:rsid w:val="009D4E92"/>
    <w:rsid w:val="009D7839"/>
    <w:rsid w:val="009E20C6"/>
    <w:rsid w:val="009E654D"/>
    <w:rsid w:val="009E697F"/>
    <w:rsid w:val="009F4E31"/>
    <w:rsid w:val="009F4F10"/>
    <w:rsid w:val="009F5290"/>
    <w:rsid w:val="00A2518C"/>
    <w:rsid w:val="00A32284"/>
    <w:rsid w:val="00A37C70"/>
    <w:rsid w:val="00A37E10"/>
    <w:rsid w:val="00A432C3"/>
    <w:rsid w:val="00A43716"/>
    <w:rsid w:val="00A43DE3"/>
    <w:rsid w:val="00A44CF4"/>
    <w:rsid w:val="00A53E41"/>
    <w:rsid w:val="00A5584F"/>
    <w:rsid w:val="00A55B46"/>
    <w:rsid w:val="00A56227"/>
    <w:rsid w:val="00AB3790"/>
    <w:rsid w:val="00AB6BFD"/>
    <w:rsid w:val="00AC0225"/>
    <w:rsid w:val="00AD0E91"/>
    <w:rsid w:val="00AD12AE"/>
    <w:rsid w:val="00AD781D"/>
    <w:rsid w:val="00AE2C8A"/>
    <w:rsid w:val="00AE4D8B"/>
    <w:rsid w:val="00AE5234"/>
    <w:rsid w:val="00AF57B8"/>
    <w:rsid w:val="00B00F2B"/>
    <w:rsid w:val="00B12DCD"/>
    <w:rsid w:val="00B237DE"/>
    <w:rsid w:val="00B4035B"/>
    <w:rsid w:val="00B407F3"/>
    <w:rsid w:val="00B6010E"/>
    <w:rsid w:val="00B604C5"/>
    <w:rsid w:val="00B64173"/>
    <w:rsid w:val="00B83E8C"/>
    <w:rsid w:val="00B86D30"/>
    <w:rsid w:val="00B92F06"/>
    <w:rsid w:val="00BA1ABE"/>
    <w:rsid w:val="00BA539F"/>
    <w:rsid w:val="00BB0AE8"/>
    <w:rsid w:val="00BB2389"/>
    <w:rsid w:val="00BD1B44"/>
    <w:rsid w:val="00BD64FA"/>
    <w:rsid w:val="00BD6A4F"/>
    <w:rsid w:val="00BE0F55"/>
    <w:rsid w:val="00BE40CA"/>
    <w:rsid w:val="00BE4E1E"/>
    <w:rsid w:val="00C07201"/>
    <w:rsid w:val="00C110B6"/>
    <w:rsid w:val="00C11D02"/>
    <w:rsid w:val="00C176BC"/>
    <w:rsid w:val="00C21691"/>
    <w:rsid w:val="00C23FE0"/>
    <w:rsid w:val="00C320B5"/>
    <w:rsid w:val="00C32427"/>
    <w:rsid w:val="00C35B20"/>
    <w:rsid w:val="00C5110F"/>
    <w:rsid w:val="00C62674"/>
    <w:rsid w:val="00C73E56"/>
    <w:rsid w:val="00C8175F"/>
    <w:rsid w:val="00C85783"/>
    <w:rsid w:val="00C866D4"/>
    <w:rsid w:val="00C92151"/>
    <w:rsid w:val="00C93A1D"/>
    <w:rsid w:val="00C97478"/>
    <w:rsid w:val="00CA017C"/>
    <w:rsid w:val="00CA2457"/>
    <w:rsid w:val="00CA6391"/>
    <w:rsid w:val="00CA63E7"/>
    <w:rsid w:val="00CB1991"/>
    <w:rsid w:val="00CC7A1D"/>
    <w:rsid w:val="00CC7BBE"/>
    <w:rsid w:val="00CD15BA"/>
    <w:rsid w:val="00CD7BE0"/>
    <w:rsid w:val="00CE38DF"/>
    <w:rsid w:val="00CF305C"/>
    <w:rsid w:val="00D04280"/>
    <w:rsid w:val="00D06D9A"/>
    <w:rsid w:val="00D073F0"/>
    <w:rsid w:val="00D117E2"/>
    <w:rsid w:val="00D14E77"/>
    <w:rsid w:val="00D15E56"/>
    <w:rsid w:val="00D17DD4"/>
    <w:rsid w:val="00D22783"/>
    <w:rsid w:val="00D26EBA"/>
    <w:rsid w:val="00D30FE6"/>
    <w:rsid w:val="00D3614A"/>
    <w:rsid w:val="00D52AF4"/>
    <w:rsid w:val="00D54A5B"/>
    <w:rsid w:val="00D61A57"/>
    <w:rsid w:val="00D772B0"/>
    <w:rsid w:val="00D8525D"/>
    <w:rsid w:val="00D86F84"/>
    <w:rsid w:val="00D91FF5"/>
    <w:rsid w:val="00D9446D"/>
    <w:rsid w:val="00D96970"/>
    <w:rsid w:val="00D973F0"/>
    <w:rsid w:val="00DA0EB1"/>
    <w:rsid w:val="00DA3B75"/>
    <w:rsid w:val="00DB3A76"/>
    <w:rsid w:val="00DB515D"/>
    <w:rsid w:val="00DB6C38"/>
    <w:rsid w:val="00DB7637"/>
    <w:rsid w:val="00DC1869"/>
    <w:rsid w:val="00DD1266"/>
    <w:rsid w:val="00DD5DE8"/>
    <w:rsid w:val="00E073C2"/>
    <w:rsid w:val="00E1012F"/>
    <w:rsid w:val="00E1154D"/>
    <w:rsid w:val="00E24E10"/>
    <w:rsid w:val="00E31F1E"/>
    <w:rsid w:val="00E33344"/>
    <w:rsid w:val="00E345A3"/>
    <w:rsid w:val="00E46078"/>
    <w:rsid w:val="00E51307"/>
    <w:rsid w:val="00E52176"/>
    <w:rsid w:val="00E577D1"/>
    <w:rsid w:val="00E81B86"/>
    <w:rsid w:val="00E84D42"/>
    <w:rsid w:val="00E86165"/>
    <w:rsid w:val="00E9577B"/>
    <w:rsid w:val="00EA04C8"/>
    <w:rsid w:val="00EA1D66"/>
    <w:rsid w:val="00EA5766"/>
    <w:rsid w:val="00EB210F"/>
    <w:rsid w:val="00EB54F4"/>
    <w:rsid w:val="00EC3C4C"/>
    <w:rsid w:val="00ED0B9D"/>
    <w:rsid w:val="00ED1509"/>
    <w:rsid w:val="00ED2EC7"/>
    <w:rsid w:val="00ED5F13"/>
    <w:rsid w:val="00EE3AEE"/>
    <w:rsid w:val="00EE3C2A"/>
    <w:rsid w:val="00EF1E08"/>
    <w:rsid w:val="00F26B71"/>
    <w:rsid w:val="00F26F09"/>
    <w:rsid w:val="00F309AD"/>
    <w:rsid w:val="00F46874"/>
    <w:rsid w:val="00F51672"/>
    <w:rsid w:val="00F5170C"/>
    <w:rsid w:val="00F54E91"/>
    <w:rsid w:val="00F561E8"/>
    <w:rsid w:val="00F64265"/>
    <w:rsid w:val="00F6496B"/>
    <w:rsid w:val="00F81A63"/>
    <w:rsid w:val="00F858C8"/>
    <w:rsid w:val="00F9339B"/>
    <w:rsid w:val="00F97026"/>
    <w:rsid w:val="00FA50E4"/>
    <w:rsid w:val="00FA6B4A"/>
    <w:rsid w:val="00FB08B1"/>
    <w:rsid w:val="00FB111C"/>
    <w:rsid w:val="00FB2A2B"/>
    <w:rsid w:val="00FC4FFB"/>
    <w:rsid w:val="00FD6149"/>
    <w:rsid w:val="00FE1A6D"/>
    <w:rsid w:val="00FE4E93"/>
    <w:rsid w:val="00FE74A0"/>
    <w:rsid w:val="00FF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2A6"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052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052A6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SymbolMT" w:hAnsi="Arial" w:cs="Arial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8052A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052A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8052A6"/>
    <w:rPr>
      <w:rFonts w:ascii="Arial" w:eastAsia="SymbolMT" w:hAnsi="Arial" w:cs="Arial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052A6"/>
    <w:rPr>
      <w:rFonts w:ascii="Cambria" w:eastAsia="Times New Roman" w:hAnsi="Cambria" w:cs="Times New Roman"/>
      <w:b/>
      <w:bCs/>
      <w:color w:val="4F81BD"/>
    </w:rPr>
  </w:style>
  <w:style w:type="paragraph" w:styleId="Paragrafoelenco">
    <w:name w:val="List Paragraph"/>
    <w:basedOn w:val="Normale"/>
    <w:uiPriority w:val="1"/>
    <w:qFormat/>
    <w:rsid w:val="008052A6"/>
    <w:pPr>
      <w:ind w:left="720"/>
    </w:pPr>
  </w:style>
  <w:style w:type="paragraph" w:styleId="NormaleWeb">
    <w:name w:val="Normal (Web)"/>
    <w:basedOn w:val="Normale"/>
    <w:uiPriority w:val="99"/>
    <w:rsid w:val="0080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052A6"/>
    <w:rPr>
      <w:color w:val="0000FF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8052A6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8052A6"/>
    <w:pPr>
      <w:spacing w:after="0" w:line="240" w:lineRule="auto"/>
    </w:pPr>
    <w:rPr>
      <w:rFonts w:ascii="Calibri" w:eastAsia="Calibri" w:hAnsi="Calibri" w:cs="Calibr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8052A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rsid w:val="0080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052A6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805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2A6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rsid w:val="00805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2A6"/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rsid w:val="008052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Sommario1">
    <w:name w:val="toc 1"/>
    <w:basedOn w:val="Normale"/>
    <w:next w:val="Normale"/>
    <w:autoRedefine/>
    <w:uiPriority w:val="99"/>
    <w:semiHidden/>
    <w:rsid w:val="008052A6"/>
  </w:style>
  <w:style w:type="paragraph" w:customStyle="1" w:styleId="Stile">
    <w:name w:val="Stile"/>
    <w:basedOn w:val="Normale"/>
    <w:next w:val="Corpotesto"/>
    <w:uiPriority w:val="99"/>
    <w:rsid w:val="008052A6"/>
    <w:pPr>
      <w:suppressAutoHyphens/>
      <w:autoSpaceDE w:val="0"/>
      <w:spacing w:after="120" w:line="240" w:lineRule="auto"/>
    </w:pPr>
    <w:rPr>
      <w:rFonts w:ascii="Arial" w:hAnsi="Arial" w:cs="Arial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rsid w:val="008052A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052A6"/>
    <w:rPr>
      <w:rFonts w:ascii="Calibri" w:eastAsia="Calibri" w:hAnsi="Calibri" w:cs="Calibri"/>
    </w:rPr>
  </w:style>
  <w:style w:type="paragraph" w:styleId="Testonotaapidipagina">
    <w:name w:val="footnote text"/>
    <w:aliases w:val="Carattere"/>
    <w:basedOn w:val="Normale"/>
    <w:link w:val="TestonotaapidipaginaCarattere"/>
    <w:rsid w:val="008052A6"/>
  </w:style>
  <w:style w:type="character" w:customStyle="1" w:styleId="TestonotaapidipaginaCarattere">
    <w:name w:val="Testo nota a piè di pagina Carattere"/>
    <w:aliases w:val="Carattere Carattere"/>
    <w:basedOn w:val="Carpredefinitoparagrafo"/>
    <w:link w:val="Testonotaapidipagina"/>
    <w:rsid w:val="008052A6"/>
    <w:rPr>
      <w:rFonts w:ascii="Calibri" w:eastAsia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52A6"/>
    <w:rPr>
      <w:rFonts w:ascii="Calibri" w:eastAsia="Calibri" w:hAnsi="Calibri" w:cs="Calibri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8052A6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52A6"/>
    <w:rPr>
      <w:rFonts w:ascii="Calibri" w:eastAsia="Calibri" w:hAnsi="Calibri" w:cs="Calibri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052A6"/>
    <w:rPr>
      <w:b/>
      <w:bCs/>
    </w:rPr>
  </w:style>
  <w:style w:type="paragraph" w:customStyle="1" w:styleId="Default">
    <w:name w:val="Default"/>
    <w:rsid w:val="008052A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052A6"/>
  </w:style>
  <w:style w:type="paragraph" w:styleId="PreformattatoHTML">
    <w:name w:val="HTML Preformatted"/>
    <w:basedOn w:val="Normale"/>
    <w:link w:val="PreformattatoHTMLCarattere"/>
    <w:uiPriority w:val="99"/>
    <w:unhideWhenUsed/>
    <w:rsid w:val="00805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052A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05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rsid w:val="008052A6"/>
    <w:rPr>
      <w:rFonts w:ascii="Times New Roman" w:hAnsi="Times New Roman" w:cs="Times New Roman"/>
      <w:vertAlign w:val="superscript"/>
    </w:rPr>
  </w:style>
  <w:style w:type="character" w:customStyle="1" w:styleId="menu-bc-sep">
    <w:name w:val="menu-bc-sep"/>
    <w:rsid w:val="008052A6"/>
    <w:rPr>
      <w:rFonts w:ascii="Times New Roman" w:hAnsi="Times New Roman" w:cs="Times New Roman"/>
    </w:rPr>
  </w:style>
  <w:style w:type="paragraph" w:styleId="Indice1">
    <w:name w:val="index 1"/>
    <w:basedOn w:val="Normale"/>
    <w:next w:val="Normale"/>
    <w:autoRedefine/>
    <w:uiPriority w:val="99"/>
    <w:unhideWhenUsed/>
    <w:rsid w:val="008052A6"/>
    <w:pPr>
      <w:spacing w:after="0"/>
      <w:ind w:left="220" w:hanging="22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8052A6"/>
    <w:pPr>
      <w:spacing w:after="0"/>
      <w:ind w:left="440" w:hanging="22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8052A6"/>
    <w:pPr>
      <w:spacing w:after="0"/>
      <w:ind w:left="660" w:hanging="22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8052A6"/>
    <w:pPr>
      <w:spacing w:after="0"/>
      <w:ind w:left="880" w:hanging="22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8052A6"/>
    <w:pPr>
      <w:spacing w:after="0"/>
      <w:ind w:left="1100" w:hanging="22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8052A6"/>
    <w:pPr>
      <w:spacing w:after="0"/>
      <w:ind w:left="1320" w:hanging="22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8052A6"/>
    <w:pPr>
      <w:spacing w:after="0"/>
      <w:ind w:left="1540" w:hanging="22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8052A6"/>
    <w:pPr>
      <w:spacing w:after="0"/>
      <w:ind w:left="1760" w:hanging="22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8052A6"/>
    <w:pPr>
      <w:spacing w:after="0"/>
      <w:ind w:left="1980" w:hanging="22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8052A6"/>
    <w:pPr>
      <w:spacing w:before="240" w:after="120"/>
      <w:jc w:val="center"/>
    </w:pPr>
    <w:rPr>
      <w:b/>
      <w:bCs/>
      <w:sz w:val="26"/>
      <w:szCs w:val="26"/>
    </w:rPr>
  </w:style>
  <w:style w:type="character" w:styleId="Enfasicorsivo">
    <w:name w:val="Emphasis"/>
    <w:basedOn w:val="Carpredefinitoparagrafo"/>
    <w:qFormat/>
    <w:rsid w:val="008052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2A6"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052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052A6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SymbolMT" w:hAnsi="Arial" w:cs="Arial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8052A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052A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8052A6"/>
    <w:rPr>
      <w:rFonts w:ascii="Arial" w:eastAsia="SymbolMT" w:hAnsi="Arial" w:cs="Arial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052A6"/>
    <w:rPr>
      <w:rFonts w:ascii="Cambria" w:eastAsia="Times New Roman" w:hAnsi="Cambria" w:cs="Times New Roman"/>
      <w:b/>
      <w:bCs/>
      <w:color w:val="4F81BD"/>
    </w:rPr>
  </w:style>
  <w:style w:type="paragraph" w:styleId="Paragrafoelenco">
    <w:name w:val="List Paragraph"/>
    <w:basedOn w:val="Normale"/>
    <w:uiPriority w:val="1"/>
    <w:qFormat/>
    <w:rsid w:val="008052A6"/>
    <w:pPr>
      <w:ind w:left="720"/>
    </w:pPr>
  </w:style>
  <w:style w:type="paragraph" w:styleId="NormaleWeb">
    <w:name w:val="Normal (Web)"/>
    <w:basedOn w:val="Normale"/>
    <w:uiPriority w:val="99"/>
    <w:rsid w:val="0080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052A6"/>
    <w:rPr>
      <w:color w:val="0000FF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8052A6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8052A6"/>
    <w:pPr>
      <w:spacing w:after="0" w:line="240" w:lineRule="auto"/>
    </w:pPr>
    <w:rPr>
      <w:rFonts w:ascii="Calibri" w:eastAsia="Calibri" w:hAnsi="Calibri" w:cs="Calibri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8052A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rsid w:val="0080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052A6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805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2A6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rsid w:val="00805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2A6"/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rsid w:val="008052A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Sommario1">
    <w:name w:val="toc 1"/>
    <w:basedOn w:val="Normale"/>
    <w:next w:val="Normale"/>
    <w:autoRedefine/>
    <w:uiPriority w:val="99"/>
    <w:semiHidden/>
    <w:rsid w:val="008052A6"/>
  </w:style>
  <w:style w:type="paragraph" w:customStyle="1" w:styleId="Stile">
    <w:name w:val="Stile"/>
    <w:basedOn w:val="Normale"/>
    <w:next w:val="Corpotesto"/>
    <w:uiPriority w:val="99"/>
    <w:rsid w:val="008052A6"/>
    <w:pPr>
      <w:suppressAutoHyphens/>
      <w:autoSpaceDE w:val="0"/>
      <w:spacing w:after="120" w:line="240" w:lineRule="auto"/>
    </w:pPr>
    <w:rPr>
      <w:rFonts w:ascii="Arial" w:hAnsi="Arial" w:cs="Arial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rsid w:val="008052A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052A6"/>
    <w:rPr>
      <w:rFonts w:ascii="Calibri" w:eastAsia="Calibri" w:hAnsi="Calibri" w:cs="Calibri"/>
    </w:rPr>
  </w:style>
  <w:style w:type="paragraph" w:styleId="Testonotaapidipagina">
    <w:name w:val="footnote text"/>
    <w:aliases w:val="Carattere"/>
    <w:basedOn w:val="Normale"/>
    <w:link w:val="TestonotaapidipaginaCarattere"/>
    <w:rsid w:val="008052A6"/>
  </w:style>
  <w:style w:type="character" w:customStyle="1" w:styleId="TestonotaapidipaginaCarattere">
    <w:name w:val="Testo nota a piè di pagina Carattere"/>
    <w:aliases w:val="Carattere Carattere"/>
    <w:basedOn w:val="Carpredefinitoparagrafo"/>
    <w:link w:val="Testonotaapidipagina"/>
    <w:rsid w:val="008052A6"/>
    <w:rPr>
      <w:rFonts w:ascii="Calibri" w:eastAsia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52A6"/>
    <w:rPr>
      <w:rFonts w:ascii="Calibri" w:eastAsia="Calibri" w:hAnsi="Calibri" w:cs="Calibri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8052A6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52A6"/>
    <w:rPr>
      <w:rFonts w:ascii="Calibri" w:eastAsia="Calibri" w:hAnsi="Calibri" w:cs="Calibri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8052A6"/>
    <w:rPr>
      <w:b/>
      <w:bCs/>
    </w:rPr>
  </w:style>
  <w:style w:type="paragraph" w:customStyle="1" w:styleId="Default">
    <w:name w:val="Default"/>
    <w:rsid w:val="008052A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052A6"/>
  </w:style>
  <w:style w:type="paragraph" w:styleId="PreformattatoHTML">
    <w:name w:val="HTML Preformatted"/>
    <w:basedOn w:val="Normale"/>
    <w:link w:val="PreformattatoHTMLCarattere"/>
    <w:uiPriority w:val="99"/>
    <w:unhideWhenUsed/>
    <w:rsid w:val="00805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052A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05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rsid w:val="008052A6"/>
    <w:rPr>
      <w:rFonts w:ascii="Times New Roman" w:hAnsi="Times New Roman" w:cs="Times New Roman"/>
      <w:vertAlign w:val="superscript"/>
    </w:rPr>
  </w:style>
  <w:style w:type="character" w:customStyle="1" w:styleId="menu-bc-sep">
    <w:name w:val="menu-bc-sep"/>
    <w:rsid w:val="008052A6"/>
    <w:rPr>
      <w:rFonts w:ascii="Times New Roman" w:hAnsi="Times New Roman" w:cs="Times New Roman"/>
    </w:rPr>
  </w:style>
  <w:style w:type="paragraph" w:styleId="Indice1">
    <w:name w:val="index 1"/>
    <w:basedOn w:val="Normale"/>
    <w:next w:val="Normale"/>
    <w:autoRedefine/>
    <w:uiPriority w:val="99"/>
    <w:unhideWhenUsed/>
    <w:rsid w:val="008052A6"/>
    <w:pPr>
      <w:spacing w:after="0"/>
      <w:ind w:left="220" w:hanging="22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8052A6"/>
    <w:pPr>
      <w:spacing w:after="0"/>
      <w:ind w:left="440" w:hanging="22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8052A6"/>
    <w:pPr>
      <w:spacing w:after="0"/>
      <w:ind w:left="660" w:hanging="22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8052A6"/>
    <w:pPr>
      <w:spacing w:after="0"/>
      <w:ind w:left="880" w:hanging="22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8052A6"/>
    <w:pPr>
      <w:spacing w:after="0"/>
      <w:ind w:left="1100" w:hanging="22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8052A6"/>
    <w:pPr>
      <w:spacing w:after="0"/>
      <w:ind w:left="1320" w:hanging="22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8052A6"/>
    <w:pPr>
      <w:spacing w:after="0"/>
      <w:ind w:left="1540" w:hanging="22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8052A6"/>
    <w:pPr>
      <w:spacing w:after="0"/>
      <w:ind w:left="1760" w:hanging="22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8052A6"/>
    <w:pPr>
      <w:spacing w:after="0"/>
      <w:ind w:left="1980" w:hanging="22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8052A6"/>
    <w:pPr>
      <w:spacing w:before="240" w:after="120"/>
      <w:jc w:val="center"/>
    </w:pPr>
    <w:rPr>
      <w:b/>
      <w:bCs/>
      <w:sz w:val="26"/>
      <w:szCs w:val="26"/>
    </w:rPr>
  </w:style>
  <w:style w:type="character" w:styleId="Enfasicorsivo">
    <w:name w:val="Emphasis"/>
    <w:basedOn w:val="Carpredefinitoparagrafo"/>
    <w:qFormat/>
    <w:rsid w:val="00805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1C9F-A400-4C86-8152-65217206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34</Pages>
  <Words>9529</Words>
  <Characters>54316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Segretario</cp:lastModifiedBy>
  <cp:revision>77</cp:revision>
  <cp:lastPrinted>2020-02-11T09:30:00Z</cp:lastPrinted>
  <dcterms:created xsi:type="dcterms:W3CDTF">2022-04-25T08:27:00Z</dcterms:created>
  <dcterms:modified xsi:type="dcterms:W3CDTF">2022-04-27T10:16:00Z</dcterms:modified>
</cp:coreProperties>
</file>